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F2798" w14:textId="77777777" w:rsidR="00A14012" w:rsidRDefault="00A14012" w:rsidP="00FF77F4"/>
    <w:p w14:paraId="6DCEC07B" w14:textId="524E60D2" w:rsidR="000F7C95" w:rsidRDefault="000F7C95" w:rsidP="00FF77F4">
      <w:pPr>
        <w:rPr>
          <w:rFonts w:asciiTheme="minorHAnsi" w:hAnsiTheme="minorHAnsi" w:cstheme="minorHAnsi"/>
          <w:bCs/>
        </w:rPr>
      </w:pPr>
    </w:p>
    <w:p w14:paraId="23E53068" w14:textId="77777777" w:rsidR="00604036" w:rsidRDefault="00604036" w:rsidP="00FF77F4">
      <w:pPr>
        <w:rPr>
          <w:rFonts w:asciiTheme="minorHAnsi" w:hAnsiTheme="minorHAnsi" w:cstheme="minorHAnsi"/>
          <w:bCs/>
        </w:rPr>
      </w:pPr>
    </w:p>
    <w:p w14:paraId="3A836587" w14:textId="77777777" w:rsidR="001461A4" w:rsidRDefault="001461A4">
      <w:pPr>
        <w:overflowPunct/>
        <w:autoSpaceDE/>
        <w:adjustRightInd/>
        <w:rPr>
          <w:rFonts w:asciiTheme="minorHAnsi" w:hAnsiTheme="minorHAnsi" w:cstheme="minorHAnsi"/>
          <w:szCs w:val="24"/>
        </w:rPr>
      </w:pPr>
    </w:p>
    <w:p w14:paraId="5DDACCC6" w14:textId="03A898F4" w:rsidR="004D283A" w:rsidRDefault="004D283A">
      <w:pPr>
        <w:overflowPunct/>
        <w:autoSpaceDE/>
        <w:adjustRightInd/>
        <w:rPr>
          <w:rFonts w:asciiTheme="minorHAnsi" w:hAnsiTheme="minorHAnsi" w:cstheme="minorHAnsi"/>
          <w:sz w:val="22"/>
          <w:szCs w:val="22"/>
        </w:rPr>
      </w:pPr>
    </w:p>
    <w:p w14:paraId="7600748C" w14:textId="77777777" w:rsidR="00B6630E" w:rsidRPr="00335C8B" w:rsidRDefault="00B6630E">
      <w:pPr>
        <w:overflowPunct/>
        <w:autoSpaceDE/>
        <w:adjustRightInd/>
        <w:rPr>
          <w:rFonts w:asciiTheme="minorHAnsi" w:hAnsiTheme="minorHAnsi" w:cstheme="minorHAnsi"/>
          <w:sz w:val="22"/>
          <w:szCs w:val="22"/>
        </w:rPr>
      </w:pPr>
    </w:p>
    <w:p w14:paraId="33A263D0" w14:textId="1CCFB3E0" w:rsidR="00604036" w:rsidRPr="00604036" w:rsidRDefault="00604036" w:rsidP="00604036">
      <w:pPr>
        <w:jc w:val="center"/>
        <w:rPr>
          <w:rFonts w:cs="Calibri"/>
          <w:b/>
          <w:color w:val="002060"/>
          <w:sz w:val="72"/>
          <w:szCs w:val="72"/>
        </w:rPr>
      </w:pPr>
      <w:r w:rsidRPr="00604036">
        <w:rPr>
          <w:rFonts w:cs="Calibri"/>
          <w:b/>
          <w:color w:val="002060"/>
          <w:sz w:val="72"/>
          <w:szCs w:val="72"/>
        </w:rPr>
        <w:t>Overordnet strategi</w:t>
      </w:r>
    </w:p>
    <w:p w14:paraId="33FFA832" w14:textId="06725F8D" w:rsidR="00604036" w:rsidRPr="00604036" w:rsidRDefault="00604036" w:rsidP="00604036">
      <w:pPr>
        <w:jc w:val="center"/>
        <w:rPr>
          <w:rFonts w:cs="Calibri"/>
          <w:b/>
          <w:color w:val="002060"/>
          <w:sz w:val="72"/>
          <w:szCs w:val="72"/>
        </w:rPr>
      </w:pPr>
      <w:r w:rsidRPr="00604036">
        <w:rPr>
          <w:rFonts w:cs="Calibri"/>
          <w:b/>
          <w:color w:val="002060"/>
          <w:sz w:val="72"/>
          <w:szCs w:val="72"/>
        </w:rPr>
        <w:t>for</w:t>
      </w:r>
      <w:r w:rsidR="00B6630E">
        <w:rPr>
          <w:rFonts w:cs="Calibri"/>
          <w:b/>
          <w:color w:val="002060"/>
          <w:sz w:val="72"/>
          <w:szCs w:val="72"/>
        </w:rPr>
        <w:t xml:space="preserve"> </w:t>
      </w:r>
      <w:r w:rsidRPr="00604036">
        <w:rPr>
          <w:rFonts w:cs="Calibri"/>
          <w:b/>
          <w:color w:val="002060"/>
          <w:sz w:val="72"/>
          <w:szCs w:val="72"/>
        </w:rPr>
        <w:t>Helgelandsrådet</w:t>
      </w:r>
    </w:p>
    <w:p w14:paraId="66529AB6" w14:textId="77777777" w:rsidR="00604036" w:rsidRDefault="00604036" w:rsidP="00604036">
      <w:pPr>
        <w:overflowPunct/>
        <w:autoSpaceDE/>
        <w:autoSpaceDN/>
        <w:adjustRightInd/>
        <w:spacing w:after="160" w:line="259" w:lineRule="auto"/>
        <w:jc w:val="center"/>
        <w:textAlignment w:val="auto"/>
      </w:pPr>
    </w:p>
    <w:p w14:paraId="28419AC7" w14:textId="00BF7A64" w:rsidR="00604036" w:rsidRDefault="00604036" w:rsidP="00604036">
      <w:pPr>
        <w:overflowPunct/>
        <w:autoSpaceDE/>
        <w:autoSpaceDN/>
        <w:adjustRightInd/>
        <w:spacing w:after="160" w:line="259" w:lineRule="auto"/>
        <w:jc w:val="center"/>
        <w:textAlignment w:val="auto"/>
      </w:pPr>
    </w:p>
    <w:p w14:paraId="4CC6FF1B" w14:textId="0935922B" w:rsidR="00604036" w:rsidRDefault="00604036" w:rsidP="00604036">
      <w:pPr>
        <w:overflowPunct/>
        <w:autoSpaceDE/>
        <w:autoSpaceDN/>
        <w:adjustRightInd/>
        <w:spacing w:after="160" w:line="259" w:lineRule="auto"/>
        <w:jc w:val="center"/>
        <w:textAlignment w:val="auto"/>
      </w:pPr>
    </w:p>
    <w:p w14:paraId="55AD3DE3" w14:textId="217C9B2B" w:rsidR="00604036" w:rsidRDefault="00604036" w:rsidP="00604036">
      <w:pPr>
        <w:overflowPunct/>
        <w:autoSpaceDE/>
        <w:autoSpaceDN/>
        <w:adjustRightInd/>
        <w:spacing w:after="160" w:line="259" w:lineRule="auto"/>
        <w:jc w:val="center"/>
        <w:textAlignment w:val="auto"/>
      </w:pPr>
    </w:p>
    <w:p w14:paraId="3D432790" w14:textId="7A037017" w:rsidR="00604036" w:rsidRDefault="000C30FF" w:rsidP="00604036">
      <w:pPr>
        <w:overflowPunct/>
        <w:autoSpaceDE/>
        <w:autoSpaceDN/>
        <w:adjustRightInd/>
        <w:spacing w:after="160" w:line="259" w:lineRule="auto"/>
        <w:jc w:val="center"/>
        <w:textAlignment w:val="auto"/>
      </w:pPr>
      <w:r>
        <w:rPr>
          <w:noProof/>
        </w:rPr>
        <w:drawing>
          <wp:anchor distT="0" distB="0" distL="114300" distR="114300" simplePos="0" relativeHeight="251660288" behindDoc="1" locked="0" layoutInCell="1" allowOverlap="1" wp14:anchorId="15B7A4F6" wp14:editId="79DD13C7">
            <wp:simplePos x="0" y="0"/>
            <wp:positionH relativeFrom="margin">
              <wp:align>left</wp:align>
            </wp:positionH>
            <wp:positionV relativeFrom="paragraph">
              <wp:posOffset>107200</wp:posOffset>
            </wp:positionV>
            <wp:extent cx="2155190" cy="1202055"/>
            <wp:effectExtent l="0" t="0" r="0" b="0"/>
            <wp:wrapNone/>
            <wp:docPr id="5" name="Bilde 5" descr="Et bilde som inneholder tegning,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logo m-våpen-RGB (002).jpg"/>
                    <pic:cNvPicPr/>
                  </pic:nvPicPr>
                  <pic:blipFill rotWithShape="1">
                    <a:blip r:embed="rId11" cstate="print">
                      <a:extLst>
                        <a:ext uri="{28A0092B-C50C-407E-A947-70E740481C1C}">
                          <a14:useLocalDpi xmlns:a14="http://schemas.microsoft.com/office/drawing/2010/main" val="0"/>
                        </a:ext>
                      </a:extLst>
                    </a:blip>
                    <a:srcRect l="45" t="294" r="62508"/>
                    <a:stretch/>
                  </pic:blipFill>
                  <pic:spPr bwMode="auto">
                    <a:xfrm>
                      <a:off x="0" y="0"/>
                      <a:ext cx="2155190" cy="1202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C6DD5C" w14:textId="70F00FF9" w:rsidR="00604036" w:rsidRDefault="000C30FF" w:rsidP="000C30FF">
      <w:pPr>
        <w:tabs>
          <w:tab w:val="left" w:pos="7654"/>
        </w:tabs>
        <w:overflowPunct/>
        <w:autoSpaceDE/>
        <w:autoSpaceDN/>
        <w:adjustRightInd/>
        <w:spacing w:after="160" w:line="259" w:lineRule="auto"/>
        <w:textAlignment w:val="auto"/>
      </w:pPr>
      <w:r>
        <w:rPr>
          <w:noProof/>
        </w:rPr>
        <w:drawing>
          <wp:anchor distT="0" distB="0" distL="114300" distR="114300" simplePos="0" relativeHeight="251658240" behindDoc="1" locked="0" layoutInCell="1" allowOverlap="1" wp14:anchorId="2A28C995" wp14:editId="44A1B9C5">
            <wp:simplePos x="0" y="0"/>
            <wp:positionH relativeFrom="margin">
              <wp:align>right</wp:align>
            </wp:positionH>
            <wp:positionV relativeFrom="paragraph">
              <wp:posOffset>6350</wp:posOffset>
            </wp:positionV>
            <wp:extent cx="3556635" cy="798195"/>
            <wp:effectExtent l="0" t="0" r="5715" b="1905"/>
            <wp:wrapNone/>
            <wp:docPr id="4" name="Bilde 4" descr="Et bilde som inneholder tegning,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logo m-våpen-RGB (002).jpg"/>
                    <pic:cNvPicPr/>
                  </pic:nvPicPr>
                  <pic:blipFill rotWithShape="1">
                    <a:blip r:embed="rId11" cstate="print">
                      <a:extLst>
                        <a:ext uri="{28A0092B-C50C-407E-A947-70E740481C1C}">
                          <a14:useLocalDpi xmlns:a14="http://schemas.microsoft.com/office/drawing/2010/main" val="0"/>
                        </a:ext>
                      </a:extLst>
                    </a:blip>
                    <a:srcRect l="38258" t="33833"/>
                    <a:stretch/>
                  </pic:blipFill>
                  <pic:spPr bwMode="auto">
                    <a:xfrm>
                      <a:off x="0" y="0"/>
                      <a:ext cx="3556635" cy="798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4036C182" w14:textId="5EE01E6F" w:rsidR="00604036" w:rsidRDefault="00604036" w:rsidP="00604036">
      <w:pPr>
        <w:overflowPunct/>
        <w:autoSpaceDE/>
        <w:autoSpaceDN/>
        <w:adjustRightInd/>
        <w:spacing w:after="160" w:line="259" w:lineRule="auto"/>
        <w:jc w:val="center"/>
        <w:textAlignment w:val="auto"/>
      </w:pPr>
    </w:p>
    <w:p w14:paraId="1A9BB431" w14:textId="77777777" w:rsidR="00604036" w:rsidRDefault="00604036" w:rsidP="00604036">
      <w:pPr>
        <w:overflowPunct/>
        <w:autoSpaceDE/>
        <w:autoSpaceDN/>
        <w:adjustRightInd/>
        <w:spacing w:after="160" w:line="259" w:lineRule="auto"/>
        <w:jc w:val="center"/>
        <w:textAlignment w:val="auto"/>
      </w:pPr>
    </w:p>
    <w:p w14:paraId="12F15CC1" w14:textId="62BBFB9B" w:rsidR="00604036" w:rsidRDefault="00604036" w:rsidP="00604036">
      <w:pPr>
        <w:overflowPunct/>
        <w:autoSpaceDE/>
        <w:autoSpaceDN/>
        <w:adjustRightInd/>
        <w:spacing w:after="160" w:line="259" w:lineRule="auto"/>
        <w:jc w:val="center"/>
        <w:textAlignment w:val="auto"/>
      </w:pPr>
    </w:p>
    <w:p w14:paraId="5F31C485" w14:textId="77777777" w:rsidR="00604036" w:rsidRDefault="00604036" w:rsidP="00604036">
      <w:pPr>
        <w:overflowPunct/>
        <w:autoSpaceDE/>
        <w:autoSpaceDN/>
        <w:adjustRightInd/>
        <w:spacing w:after="160" w:line="259" w:lineRule="auto"/>
        <w:jc w:val="center"/>
        <w:textAlignment w:val="auto"/>
      </w:pPr>
    </w:p>
    <w:p w14:paraId="0EED741E" w14:textId="77777777" w:rsidR="00604036" w:rsidRDefault="00604036" w:rsidP="00604036">
      <w:pPr>
        <w:overflowPunct/>
        <w:autoSpaceDE/>
        <w:autoSpaceDN/>
        <w:adjustRightInd/>
        <w:spacing w:after="160" w:line="259" w:lineRule="auto"/>
        <w:jc w:val="center"/>
        <w:textAlignment w:val="auto"/>
      </w:pPr>
    </w:p>
    <w:p w14:paraId="2D2DDC9B" w14:textId="254E7AE9" w:rsidR="00604036" w:rsidRDefault="00604036" w:rsidP="00604036">
      <w:pPr>
        <w:jc w:val="center"/>
        <w:rPr>
          <w:rFonts w:cs="Calibri"/>
          <w:b/>
          <w:color w:val="002060"/>
          <w:sz w:val="72"/>
          <w:szCs w:val="72"/>
        </w:rPr>
      </w:pPr>
    </w:p>
    <w:p w14:paraId="03AC9080" w14:textId="0E303B6C" w:rsidR="00604036" w:rsidRDefault="00604036" w:rsidP="00604036">
      <w:pPr>
        <w:jc w:val="center"/>
        <w:rPr>
          <w:rFonts w:cs="Calibri"/>
          <w:b/>
          <w:color w:val="002060"/>
          <w:sz w:val="72"/>
          <w:szCs w:val="72"/>
        </w:rPr>
      </w:pPr>
    </w:p>
    <w:p w14:paraId="6B644532" w14:textId="77777777" w:rsidR="00604036" w:rsidRDefault="00604036" w:rsidP="00604036">
      <w:pPr>
        <w:jc w:val="center"/>
        <w:rPr>
          <w:rFonts w:cs="Calibri"/>
          <w:b/>
          <w:color w:val="002060"/>
          <w:sz w:val="72"/>
          <w:szCs w:val="72"/>
        </w:rPr>
      </w:pPr>
    </w:p>
    <w:p w14:paraId="79EF8108" w14:textId="77777777" w:rsidR="00FF22DB" w:rsidRDefault="00604036" w:rsidP="00604036">
      <w:pPr>
        <w:jc w:val="right"/>
        <w:rPr>
          <w:rFonts w:cs="Calibri"/>
          <w:bCs/>
          <w:color w:val="002060"/>
          <w:sz w:val="40"/>
          <w:szCs w:val="40"/>
        </w:rPr>
      </w:pPr>
      <w:r w:rsidRPr="00B6630E">
        <w:rPr>
          <w:rFonts w:cs="Calibri"/>
          <w:bCs/>
          <w:color w:val="002060"/>
          <w:sz w:val="40"/>
          <w:szCs w:val="40"/>
        </w:rPr>
        <w:t xml:space="preserve"> </w:t>
      </w:r>
    </w:p>
    <w:p w14:paraId="57BBE370" w14:textId="77777777" w:rsidR="00FF22DB" w:rsidRDefault="00FF22DB" w:rsidP="00604036">
      <w:pPr>
        <w:jc w:val="right"/>
        <w:rPr>
          <w:rFonts w:cs="Calibri"/>
          <w:bCs/>
          <w:color w:val="002060"/>
          <w:sz w:val="40"/>
          <w:szCs w:val="40"/>
        </w:rPr>
      </w:pPr>
    </w:p>
    <w:p w14:paraId="51691D93" w14:textId="77777777" w:rsidR="00FF22DB" w:rsidRDefault="00FF22DB" w:rsidP="00604036">
      <w:pPr>
        <w:jc w:val="right"/>
        <w:rPr>
          <w:rFonts w:cs="Calibri"/>
          <w:bCs/>
          <w:color w:val="002060"/>
          <w:sz w:val="40"/>
          <w:szCs w:val="40"/>
        </w:rPr>
      </w:pPr>
    </w:p>
    <w:p w14:paraId="504339BA" w14:textId="77777777" w:rsidR="00FF22DB" w:rsidRDefault="00FF22DB" w:rsidP="00604036">
      <w:pPr>
        <w:jc w:val="right"/>
        <w:rPr>
          <w:rFonts w:cs="Calibri"/>
          <w:bCs/>
          <w:color w:val="002060"/>
          <w:sz w:val="40"/>
          <w:szCs w:val="40"/>
        </w:rPr>
      </w:pPr>
    </w:p>
    <w:p w14:paraId="2F7A17FE" w14:textId="77777777" w:rsidR="00FF22DB" w:rsidRDefault="00FF22DB" w:rsidP="00604036">
      <w:pPr>
        <w:jc w:val="right"/>
        <w:rPr>
          <w:rFonts w:cs="Calibri"/>
          <w:bCs/>
          <w:color w:val="002060"/>
          <w:sz w:val="40"/>
          <w:szCs w:val="40"/>
        </w:rPr>
      </w:pPr>
    </w:p>
    <w:p w14:paraId="4919453C" w14:textId="52FD551A" w:rsidR="00604036" w:rsidRPr="00B6630E" w:rsidRDefault="00344E95" w:rsidP="00604036">
      <w:pPr>
        <w:jc w:val="right"/>
        <w:rPr>
          <w:rFonts w:cs="Calibri"/>
          <w:bCs/>
          <w:color w:val="002060"/>
          <w:sz w:val="40"/>
          <w:szCs w:val="40"/>
        </w:rPr>
      </w:pPr>
      <w:r>
        <w:rPr>
          <w:rFonts w:cs="Calibri"/>
          <w:bCs/>
          <w:color w:val="002060"/>
          <w:sz w:val="40"/>
          <w:szCs w:val="40"/>
        </w:rPr>
        <w:t>Mosjøen</w:t>
      </w:r>
      <w:r w:rsidR="00235D03">
        <w:rPr>
          <w:rFonts w:cs="Calibri"/>
          <w:bCs/>
          <w:color w:val="002060"/>
          <w:sz w:val="40"/>
          <w:szCs w:val="40"/>
        </w:rPr>
        <w:t>,</w:t>
      </w:r>
      <w:r w:rsidR="00604036" w:rsidRPr="00B6630E">
        <w:rPr>
          <w:rFonts w:cs="Calibri"/>
          <w:bCs/>
          <w:color w:val="002060"/>
          <w:sz w:val="40"/>
          <w:szCs w:val="40"/>
        </w:rPr>
        <w:t xml:space="preserve"> </w:t>
      </w:r>
      <w:r>
        <w:rPr>
          <w:rFonts w:cs="Calibri"/>
          <w:bCs/>
          <w:color w:val="002060"/>
          <w:sz w:val="40"/>
          <w:szCs w:val="40"/>
        </w:rPr>
        <w:t>september</w:t>
      </w:r>
      <w:r w:rsidR="00604036" w:rsidRPr="00B6630E">
        <w:rPr>
          <w:rFonts w:cs="Calibri"/>
          <w:bCs/>
          <w:color w:val="002060"/>
          <w:sz w:val="40"/>
          <w:szCs w:val="40"/>
        </w:rPr>
        <w:t xml:space="preserve"> 2020</w:t>
      </w:r>
      <w:r w:rsidR="00604036" w:rsidRPr="00B6630E">
        <w:rPr>
          <w:rFonts w:cs="Calibri"/>
          <w:bCs/>
          <w:color w:val="002060"/>
          <w:sz w:val="40"/>
          <w:szCs w:val="40"/>
        </w:rPr>
        <w:br w:type="page"/>
      </w:r>
    </w:p>
    <w:p w14:paraId="77DC004B" w14:textId="2F436F80" w:rsidR="00604036" w:rsidRDefault="00604036" w:rsidP="00604036">
      <w:pPr>
        <w:pStyle w:val="Overskriftforinnholdsfortegnelse"/>
      </w:pPr>
      <w:r>
        <w:lastRenderedPageBreak/>
        <w:t>Innhold</w:t>
      </w:r>
    </w:p>
    <w:p w14:paraId="4D267318" w14:textId="7869F310" w:rsidR="00344E95" w:rsidRDefault="00604036">
      <w:pPr>
        <w:pStyle w:val="INNH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50463122" w:history="1">
        <w:r w:rsidR="00344E95" w:rsidRPr="007D2500">
          <w:rPr>
            <w:rStyle w:val="Hyperkobling"/>
            <w:noProof/>
          </w:rPr>
          <w:t>1.</w:t>
        </w:r>
        <w:r w:rsidR="00344E95">
          <w:rPr>
            <w:rFonts w:asciiTheme="minorHAnsi" w:eastAsiaTheme="minorEastAsia" w:hAnsiTheme="minorHAnsi" w:cstheme="minorBidi"/>
            <w:b w:val="0"/>
            <w:bCs w:val="0"/>
            <w:caps w:val="0"/>
            <w:noProof/>
            <w:sz w:val="22"/>
            <w:szCs w:val="22"/>
          </w:rPr>
          <w:tab/>
        </w:r>
        <w:r w:rsidR="00344E95" w:rsidRPr="007D2500">
          <w:rPr>
            <w:rStyle w:val="Hyperkobling"/>
            <w:noProof/>
          </w:rPr>
          <w:t>Om strategien</w:t>
        </w:r>
        <w:r w:rsidR="00344E95">
          <w:rPr>
            <w:noProof/>
            <w:webHidden/>
          </w:rPr>
          <w:tab/>
        </w:r>
        <w:r w:rsidR="00344E95">
          <w:rPr>
            <w:noProof/>
            <w:webHidden/>
          </w:rPr>
          <w:fldChar w:fldCharType="begin"/>
        </w:r>
        <w:r w:rsidR="00344E95">
          <w:rPr>
            <w:noProof/>
            <w:webHidden/>
          </w:rPr>
          <w:instrText xml:space="preserve"> PAGEREF _Toc50463122 \h </w:instrText>
        </w:r>
        <w:r w:rsidR="00344E95">
          <w:rPr>
            <w:noProof/>
            <w:webHidden/>
          </w:rPr>
        </w:r>
        <w:r w:rsidR="00344E95">
          <w:rPr>
            <w:noProof/>
            <w:webHidden/>
          </w:rPr>
          <w:fldChar w:fldCharType="separate"/>
        </w:r>
        <w:r w:rsidR="00967B56">
          <w:rPr>
            <w:noProof/>
            <w:webHidden/>
          </w:rPr>
          <w:t>3</w:t>
        </w:r>
        <w:r w:rsidR="00344E95">
          <w:rPr>
            <w:noProof/>
            <w:webHidden/>
          </w:rPr>
          <w:fldChar w:fldCharType="end"/>
        </w:r>
      </w:hyperlink>
    </w:p>
    <w:p w14:paraId="571A3DE7" w14:textId="18D511A7" w:rsidR="00344E95" w:rsidRDefault="00967B56">
      <w:pPr>
        <w:pStyle w:val="INNH1"/>
        <w:rPr>
          <w:rFonts w:asciiTheme="minorHAnsi" w:eastAsiaTheme="minorEastAsia" w:hAnsiTheme="minorHAnsi" w:cstheme="minorBidi"/>
          <w:b w:val="0"/>
          <w:bCs w:val="0"/>
          <w:caps w:val="0"/>
          <w:noProof/>
          <w:sz w:val="22"/>
          <w:szCs w:val="22"/>
        </w:rPr>
      </w:pPr>
      <w:hyperlink w:anchor="_Toc50463123" w:history="1">
        <w:r w:rsidR="00344E95" w:rsidRPr="007D2500">
          <w:rPr>
            <w:rStyle w:val="Hyperkobling"/>
            <w:noProof/>
          </w:rPr>
          <w:t>2.</w:t>
        </w:r>
        <w:r w:rsidR="00344E95">
          <w:rPr>
            <w:rFonts w:asciiTheme="minorHAnsi" w:eastAsiaTheme="minorEastAsia" w:hAnsiTheme="minorHAnsi" w:cstheme="minorBidi"/>
            <w:b w:val="0"/>
            <w:bCs w:val="0"/>
            <w:caps w:val="0"/>
            <w:noProof/>
            <w:sz w:val="22"/>
            <w:szCs w:val="22"/>
          </w:rPr>
          <w:tab/>
        </w:r>
        <w:r w:rsidR="00344E95" w:rsidRPr="007D2500">
          <w:rPr>
            <w:rStyle w:val="Hyperkobling"/>
            <w:noProof/>
          </w:rPr>
          <w:t>Helgelandsrådet – et navnevalg</w:t>
        </w:r>
        <w:r w:rsidR="00344E95">
          <w:rPr>
            <w:noProof/>
            <w:webHidden/>
          </w:rPr>
          <w:tab/>
        </w:r>
        <w:r w:rsidR="00344E95">
          <w:rPr>
            <w:noProof/>
            <w:webHidden/>
          </w:rPr>
          <w:fldChar w:fldCharType="begin"/>
        </w:r>
        <w:r w:rsidR="00344E95">
          <w:rPr>
            <w:noProof/>
            <w:webHidden/>
          </w:rPr>
          <w:instrText xml:space="preserve"> PAGEREF _Toc50463123 \h </w:instrText>
        </w:r>
        <w:r w:rsidR="00344E95">
          <w:rPr>
            <w:noProof/>
            <w:webHidden/>
          </w:rPr>
        </w:r>
        <w:r w:rsidR="00344E95">
          <w:rPr>
            <w:noProof/>
            <w:webHidden/>
          </w:rPr>
          <w:fldChar w:fldCharType="separate"/>
        </w:r>
        <w:r>
          <w:rPr>
            <w:noProof/>
            <w:webHidden/>
          </w:rPr>
          <w:t>4</w:t>
        </w:r>
        <w:r w:rsidR="00344E95">
          <w:rPr>
            <w:noProof/>
            <w:webHidden/>
          </w:rPr>
          <w:fldChar w:fldCharType="end"/>
        </w:r>
      </w:hyperlink>
    </w:p>
    <w:p w14:paraId="24C5AD1F" w14:textId="0FFA9F6F" w:rsidR="00344E95" w:rsidRDefault="00967B56">
      <w:pPr>
        <w:pStyle w:val="INNH1"/>
        <w:rPr>
          <w:rFonts w:asciiTheme="minorHAnsi" w:eastAsiaTheme="minorEastAsia" w:hAnsiTheme="minorHAnsi" w:cstheme="minorBidi"/>
          <w:b w:val="0"/>
          <w:bCs w:val="0"/>
          <w:caps w:val="0"/>
          <w:noProof/>
          <w:sz w:val="22"/>
          <w:szCs w:val="22"/>
        </w:rPr>
      </w:pPr>
      <w:hyperlink w:anchor="_Toc50463124" w:history="1">
        <w:r w:rsidR="00344E95" w:rsidRPr="007D2500">
          <w:rPr>
            <w:rStyle w:val="Hyperkobling"/>
            <w:noProof/>
          </w:rPr>
          <w:t>3.</w:t>
        </w:r>
        <w:r w:rsidR="00344E95">
          <w:rPr>
            <w:rFonts w:asciiTheme="minorHAnsi" w:eastAsiaTheme="minorEastAsia" w:hAnsiTheme="minorHAnsi" w:cstheme="minorBidi"/>
            <w:b w:val="0"/>
            <w:bCs w:val="0"/>
            <w:caps w:val="0"/>
            <w:noProof/>
            <w:sz w:val="22"/>
            <w:szCs w:val="22"/>
          </w:rPr>
          <w:tab/>
        </w:r>
        <w:r w:rsidR="00344E95" w:rsidRPr="007D2500">
          <w:rPr>
            <w:rStyle w:val="Hyperkobling"/>
            <w:noProof/>
          </w:rPr>
          <w:t>Hvor er vi? – I støpeskjeen</w:t>
        </w:r>
        <w:r w:rsidR="00344E95">
          <w:rPr>
            <w:noProof/>
            <w:webHidden/>
          </w:rPr>
          <w:tab/>
        </w:r>
        <w:r w:rsidR="00344E95">
          <w:rPr>
            <w:noProof/>
            <w:webHidden/>
          </w:rPr>
          <w:fldChar w:fldCharType="begin"/>
        </w:r>
        <w:r w:rsidR="00344E95">
          <w:rPr>
            <w:noProof/>
            <w:webHidden/>
          </w:rPr>
          <w:instrText xml:space="preserve"> PAGEREF _Toc50463124 \h </w:instrText>
        </w:r>
        <w:r w:rsidR="00344E95">
          <w:rPr>
            <w:noProof/>
            <w:webHidden/>
          </w:rPr>
        </w:r>
        <w:r w:rsidR="00344E95">
          <w:rPr>
            <w:noProof/>
            <w:webHidden/>
          </w:rPr>
          <w:fldChar w:fldCharType="separate"/>
        </w:r>
        <w:r>
          <w:rPr>
            <w:noProof/>
            <w:webHidden/>
          </w:rPr>
          <w:t>4</w:t>
        </w:r>
        <w:r w:rsidR="00344E95">
          <w:rPr>
            <w:noProof/>
            <w:webHidden/>
          </w:rPr>
          <w:fldChar w:fldCharType="end"/>
        </w:r>
      </w:hyperlink>
    </w:p>
    <w:p w14:paraId="4E8F4ECF" w14:textId="06196570" w:rsidR="00344E95" w:rsidRDefault="00967B56">
      <w:pPr>
        <w:pStyle w:val="INNH2"/>
        <w:tabs>
          <w:tab w:val="left" w:pos="880"/>
          <w:tab w:val="right" w:leader="dot" w:pos="9062"/>
        </w:tabs>
        <w:rPr>
          <w:rFonts w:asciiTheme="minorHAnsi" w:eastAsiaTheme="minorEastAsia" w:hAnsiTheme="minorHAnsi" w:cstheme="minorBidi"/>
          <w:smallCaps w:val="0"/>
          <w:noProof/>
          <w:sz w:val="22"/>
          <w:szCs w:val="22"/>
        </w:rPr>
      </w:pPr>
      <w:hyperlink w:anchor="_Toc50463125" w:history="1">
        <w:r w:rsidR="00344E95" w:rsidRPr="007D2500">
          <w:rPr>
            <w:rStyle w:val="Hyperkobling"/>
            <w:noProof/>
          </w:rPr>
          <w:t>3.1.</w:t>
        </w:r>
        <w:r w:rsidR="00344E95">
          <w:rPr>
            <w:rFonts w:asciiTheme="minorHAnsi" w:eastAsiaTheme="minorEastAsia" w:hAnsiTheme="minorHAnsi" w:cstheme="minorBidi"/>
            <w:smallCaps w:val="0"/>
            <w:noProof/>
            <w:sz w:val="22"/>
            <w:szCs w:val="22"/>
          </w:rPr>
          <w:tab/>
        </w:r>
        <w:r w:rsidR="00344E95" w:rsidRPr="007D2500">
          <w:rPr>
            <w:rStyle w:val="Hyperkobling"/>
            <w:noProof/>
          </w:rPr>
          <w:t>Organisasjonen oppfattes i dag som</w:t>
        </w:r>
        <w:r w:rsidR="00344E95">
          <w:rPr>
            <w:noProof/>
            <w:webHidden/>
          </w:rPr>
          <w:tab/>
        </w:r>
        <w:r w:rsidR="00344E95">
          <w:rPr>
            <w:noProof/>
            <w:webHidden/>
          </w:rPr>
          <w:fldChar w:fldCharType="begin"/>
        </w:r>
        <w:r w:rsidR="00344E95">
          <w:rPr>
            <w:noProof/>
            <w:webHidden/>
          </w:rPr>
          <w:instrText xml:space="preserve"> PAGEREF _Toc50463125 \h </w:instrText>
        </w:r>
        <w:r w:rsidR="00344E95">
          <w:rPr>
            <w:noProof/>
            <w:webHidden/>
          </w:rPr>
        </w:r>
        <w:r w:rsidR="00344E95">
          <w:rPr>
            <w:noProof/>
            <w:webHidden/>
          </w:rPr>
          <w:fldChar w:fldCharType="separate"/>
        </w:r>
        <w:r>
          <w:rPr>
            <w:noProof/>
            <w:webHidden/>
          </w:rPr>
          <w:t>4</w:t>
        </w:r>
        <w:r w:rsidR="00344E95">
          <w:rPr>
            <w:noProof/>
            <w:webHidden/>
          </w:rPr>
          <w:fldChar w:fldCharType="end"/>
        </w:r>
      </w:hyperlink>
    </w:p>
    <w:p w14:paraId="6ACF3F27" w14:textId="3A816C9E" w:rsidR="00344E95" w:rsidRDefault="00967B56">
      <w:pPr>
        <w:pStyle w:val="INNH2"/>
        <w:tabs>
          <w:tab w:val="left" w:pos="880"/>
          <w:tab w:val="right" w:leader="dot" w:pos="9062"/>
        </w:tabs>
        <w:rPr>
          <w:rFonts w:asciiTheme="minorHAnsi" w:eastAsiaTheme="minorEastAsia" w:hAnsiTheme="minorHAnsi" w:cstheme="minorBidi"/>
          <w:smallCaps w:val="0"/>
          <w:noProof/>
          <w:sz w:val="22"/>
          <w:szCs w:val="22"/>
        </w:rPr>
      </w:pPr>
      <w:hyperlink w:anchor="_Toc50463126" w:history="1">
        <w:r w:rsidR="00344E95" w:rsidRPr="007D2500">
          <w:rPr>
            <w:rStyle w:val="Hyperkobling"/>
            <w:noProof/>
          </w:rPr>
          <w:t>3.2.</w:t>
        </w:r>
        <w:r w:rsidR="00344E95">
          <w:rPr>
            <w:rFonts w:asciiTheme="minorHAnsi" w:eastAsiaTheme="minorEastAsia" w:hAnsiTheme="minorHAnsi" w:cstheme="minorBidi"/>
            <w:smallCaps w:val="0"/>
            <w:noProof/>
            <w:sz w:val="22"/>
            <w:szCs w:val="22"/>
          </w:rPr>
          <w:tab/>
        </w:r>
        <w:r w:rsidR="00344E95" w:rsidRPr="007D2500">
          <w:rPr>
            <w:rStyle w:val="Hyperkobling"/>
            <w:noProof/>
          </w:rPr>
          <w:t>SWOT-analyse</w:t>
        </w:r>
        <w:r w:rsidR="00344E95">
          <w:rPr>
            <w:noProof/>
            <w:webHidden/>
          </w:rPr>
          <w:tab/>
        </w:r>
        <w:r w:rsidR="00344E95">
          <w:rPr>
            <w:noProof/>
            <w:webHidden/>
          </w:rPr>
          <w:fldChar w:fldCharType="begin"/>
        </w:r>
        <w:r w:rsidR="00344E95">
          <w:rPr>
            <w:noProof/>
            <w:webHidden/>
          </w:rPr>
          <w:instrText xml:space="preserve"> PAGEREF _Toc50463126 \h </w:instrText>
        </w:r>
        <w:r w:rsidR="00344E95">
          <w:rPr>
            <w:noProof/>
            <w:webHidden/>
          </w:rPr>
        </w:r>
        <w:r w:rsidR="00344E95">
          <w:rPr>
            <w:noProof/>
            <w:webHidden/>
          </w:rPr>
          <w:fldChar w:fldCharType="separate"/>
        </w:r>
        <w:r>
          <w:rPr>
            <w:noProof/>
            <w:webHidden/>
          </w:rPr>
          <w:t>5</w:t>
        </w:r>
        <w:r w:rsidR="00344E95">
          <w:rPr>
            <w:noProof/>
            <w:webHidden/>
          </w:rPr>
          <w:fldChar w:fldCharType="end"/>
        </w:r>
      </w:hyperlink>
    </w:p>
    <w:p w14:paraId="2BB6A0D9" w14:textId="75347C04" w:rsidR="00344E95" w:rsidRDefault="00967B56">
      <w:pPr>
        <w:pStyle w:val="INNH2"/>
        <w:tabs>
          <w:tab w:val="left" w:pos="880"/>
          <w:tab w:val="right" w:leader="dot" w:pos="9062"/>
        </w:tabs>
        <w:rPr>
          <w:rFonts w:asciiTheme="minorHAnsi" w:eastAsiaTheme="minorEastAsia" w:hAnsiTheme="minorHAnsi" w:cstheme="minorBidi"/>
          <w:smallCaps w:val="0"/>
          <w:noProof/>
          <w:sz w:val="22"/>
          <w:szCs w:val="22"/>
        </w:rPr>
      </w:pPr>
      <w:hyperlink w:anchor="_Toc50463127" w:history="1">
        <w:r w:rsidR="00344E95" w:rsidRPr="007D2500">
          <w:rPr>
            <w:rStyle w:val="Hyperkobling"/>
            <w:noProof/>
          </w:rPr>
          <w:t>3.3.</w:t>
        </w:r>
        <w:r w:rsidR="00344E95">
          <w:rPr>
            <w:rFonts w:asciiTheme="minorHAnsi" w:eastAsiaTheme="minorEastAsia" w:hAnsiTheme="minorHAnsi" w:cstheme="minorBidi"/>
            <w:smallCaps w:val="0"/>
            <w:noProof/>
            <w:sz w:val="22"/>
            <w:szCs w:val="22"/>
          </w:rPr>
          <w:tab/>
        </w:r>
        <w:r w:rsidR="00344E95" w:rsidRPr="007D2500">
          <w:rPr>
            <w:rStyle w:val="Hyperkobling"/>
            <w:noProof/>
          </w:rPr>
          <w:t>Samfunnsoppdraget</w:t>
        </w:r>
        <w:r w:rsidR="00344E95">
          <w:rPr>
            <w:noProof/>
            <w:webHidden/>
          </w:rPr>
          <w:tab/>
        </w:r>
        <w:r w:rsidR="00344E95">
          <w:rPr>
            <w:noProof/>
            <w:webHidden/>
          </w:rPr>
          <w:fldChar w:fldCharType="begin"/>
        </w:r>
        <w:r w:rsidR="00344E95">
          <w:rPr>
            <w:noProof/>
            <w:webHidden/>
          </w:rPr>
          <w:instrText xml:space="preserve"> PAGEREF _Toc50463127 \h </w:instrText>
        </w:r>
        <w:r w:rsidR="00344E95">
          <w:rPr>
            <w:noProof/>
            <w:webHidden/>
          </w:rPr>
        </w:r>
        <w:r w:rsidR="00344E95">
          <w:rPr>
            <w:noProof/>
            <w:webHidden/>
          </w:rPr>
          <w:fldChar w:fldCharType="separate"/>
        </w:r>
        <w:r>
          <w:rPr>
            <w:noProof/>
            <w:webHidden/>
          </w:rPr>
          <w:t>7</w:t>
        </w:r>
        <w:r w:rsidR="00344E95">
          <w:rPr>
            <w:noProof/>
            <w:webHidden/>
          </w:rPr>
          <w:fldChar w:fldCharType="end"/>
        </w:r>
      </w:hyperlink>
    </w:p>
    <w:p w14:paraId="18456B0B" w14:textId="3DB06E3A" w:rsidR="00344E95" w:rsidRDefault="00967B56">
      <w:pPr>
        <w:pStyle w:val="INNH1"/>
        <w:rPr>
          <w:rFonts w:asciiTheme="minorHAnsi" w:eastAsiaTheme="minorEastAsia" w:hAnsiTheme="minorHAnsi" w:cstheme="minorBidi"/>
          <w:b w:val="0"/>
          <w:bCs w:val="0"/>
          <w:caps w:val="0"/>
          <w:noProof/>
          <w:sz w:val="22"/>
          <w:szCs w:val="22"/>
        </w:rPr>
      </w:pPr>
      <w:hyperlink w:anchor="_Toc50463131" w:history="1">
        <w:r w:rsidR="00344E95" w:rsidRPr="007D2500">
          <w:rPr>
            <w:rStyle w:val="Hyperkobling"/>
            <w:noProof/>
          </w:rPr>
          <w:t>4.</w:t>
        </w:r>
        <w:r w:rsidR="00344E95">
          <w:rPr>
            <w:rFonts w:asciiTheme="minorHAnsi" w:eastAsiaTheme="minorEastAsia" w:hAnsiTheme="minorHAnsi" w:cstheme="minorBidi"/>
            <w:b w:val="0"/>
            <w:bCs w:val="0"/>
            <w:caps w:val="0"/>
            <w:noProof/>
            <w:sz w:val="22"/>
            <w:szCs w:val="22"/>
          </w:rPr>
          <w:tab/>
        </w:r>
        <w:r w:rsidR="00344E95" w:rsidRPr="007D2500">
          <w:rPr>
            <w:rStyle w:val="Hyperkobling"/>
            <w:noProof/>
          </w:rPr>
          <w:t>Helgelandsrådet skal være en politisk maktfaktor</w:t>
        </w:r>
        <w:r w:rsidR="00344E95">
          <w:rPr>
            <w:noProof/>
            <w:webHidden/>
          </w:rPr>
          <w:tab/>
        </w:r>
        <w:r w:rsidR="00344E95">
          <w:rPr>
            <w:noProof/>
            <w:webHidden/>
          </w:rPr>
          <w:fldChar w:fldCharType="begin"/>
        </w:r>
        <w:r w:rsidR="00344E95">
          <w:rPr>
            <w:noProof/>
            <w:webHidden/>
          </w:rPr>
          <w:instrText xml:space="preserve"> PAGEREF _Toc50463131 \h </w:instrText>
        </w:r>
        <w:r w:rsidR="00344E95">
          <w:rPr>
            <w:noProof/>
            <w:webHidden/>
          </w:rPr>
        </w:r>
        <w:r w:rsidR="00344E95">
          <w:rPr>
            <w:noProof/>
            <w:webHidden/>
          </w:rPr>
          <w:fldChar w:fldCharType="separate"/>
        </w:r>
        <w:r>
          <w:rPr>
            <w:noProof/>
            <w:webHidden/>
          </w:rPr>
          <w:t>7</w:t>
        </w:r>
        <w:r w:rsidR="00344E95">
          <w:rPr>
            <w:noProof/>
            <w:webHidden/>
          </w:rPr>
          <w:fldChar w:fldCharType="end"/>
        </w:r>
      </w:hyperlink>
    </w:p>
    <w:p w14:paraId="3A28400A" w14:textId="668EC413" w:rsidR="00344E95" w:rsidRDefault="00967B56">
      <w:pPr>
        <w:pStyle w:val="INNH2"/>
        <w:tabs>
          <w:tab w:val="left" w:pos="880"/>
          <w:tab w:val="right" w:leader="dot" w:pos="9062"/>
        </w:tabs>
        <w:rPr>
          <w:rFonts w:asciiTheme="minorHAnsi" w:eastAsiaTheme="minorEastAsia" w:hAnsiTheme="minorHAnsi" w:cstheme="minorBidi"/>
          <w:smallCaps w:val="0"/>
          <w:noProof/>
          <w:sz w:val="22"/>
          <w:szCs w:val="22"/>
        </w:rPr>
      </w:pPr>
      <w:hyperlink w:anchor="_Toc50463132" w:history="1">
        <w:r w:rsidR="00344E95" w:rsidRPr="007D2500">
          <w:rPr>
            <w:rStyle w:val="Hyperkobling"/>
            <w:noProof/>
          </w:rPr>
          <w:t>4.1.</w:t>
        </w:r>
        <w:r w:rsidR="00344E95">
          <w:rPr>
            <w:rFonts w:asciiTheme="minorHAnsi" w:eastAsiaTheme="minorEastAsia" w:hAnsiTheme="minorHAnsi" w:cstheme="minorBidi"/>
            <w:smallCaps w:val="0"/>
            <w:noProof/>
            <w:sz w:val="22"/>
            <w:szCs w:val="22"/>
          </w:rPr>
          <w:tab/>
        </w:r>
        <w:r w:rsidR="00344E95" w:rsidRPr="007D2500">
          <w:rPr>
            <w:rStyle w:val="Hyperkobling"/>
            <w:noProof/>
          </w:rPr>
          <w:t>Ambisjoner</w:t>
        </w:r>
        <w:r w:rsidR="00344E95">
          <w:rPr>
            <w:noProof/>
            <w:webHidden/>
          </w:rPr>
          <w:tab/>
        </w:r>
        <w:r w:rsidR="00344E95">
          <w:rPr>
            <w:noProof/>
            <w:webHidden/>
          </w:rPr>
          <w:fldChar w:fldCharType="begin"/>
        </w:r>
        <w:r w:rsidR="00344E95">
          <w:rPr>
            <w:noProof/>
            <w:webHidden/>
          </w:rPr>
          <w:instrText xml:space="preserve"> PAGEREF _Toc50463132 \h </w:instrText>
        </w:r>
        <w:r w:rsidR="00344E95">
          <w:rPr>
            <w:noProof/>
            <w:webHidden/>
          </w:rPr>
        </w:r>
        <w:r w:rsidR="00344E95">
          <w:rPr>
            <w:noProof/>
            <w:webHidden/>
          </w:rPr>
          <w:fldChar w:fldCharType="separate"/>
        </w:r>
        <w:r>
          <w:rPr>
            <w:noProof/>
            <w:webHidden/>
          </w:rPr>
          <w:t>7</w:t>
        </w:r>
        <w:r w:rsidR="00344E95">
          <w:rPr>
            <w:noProof/>
            <w:webHidden/>
          </w:rPr>
          <w:fldChar w:fldCharType="end"/>
        </w:r>
      </w:hyperlink>
    </w:p>
    <w:p w14:paraId="352D9E91" w14:textId="6F92FBFB" w:rsidR="00344E95" w:rsidRDefault="00967B56">
      <w:pPr>
        <w:pStyle w:val="INNH2"/>
        <w:tabs>
          <w:tab w:val="left" w:pos="880"/>
          <w:tab w:val="right" w:leader="dot" w:pos="9062"/>
        </w:tabs>
        <w:rPr>
          <w:rFonts w:asciiTheme="minorHAnsi" w:eastAsiaTheme="minorEastAsia" w:hAnsiTheme="minorHAnsi" w:cstheme="minorBidi"/>
          <w:smallCaps w:val="0"/>
          <w:noProof/>
          <w:sz w:val="22"/>
          <w:szCs w:val="22"/>
        </w:rPr>
      </w:pPr>
      <w:hyperlink w:anchor="_Toc50463133" w:history="1">
        <w:r w:rsidR="00344E95" w:rsidRPr="007D2500">
          <w:rPr>
            <w:rStyle w:val="Hyperkobling"/>
            <w:noProof/>
          </w:rPr>
          <w:t>4.2.</w:t>
        </w:r>
        <w:r w:rsidR="00344E95">
          <w:rPr>
            <w:rFonts w:asciiTheme="minorHAnsi" w:eastAsiaTheme="minorEastAsia" w:hAnsiTheme="minorHAnsi" w:cstheme="minorBidi"/>
            <w:smallCaps w:val="0"/>
            <w:noProof/>
            <w:sz w:val="22"/>
            <w:szCs w:val="22"/>
          </w:rPr>
          <w:tab/>
        </w:r>
        <w:r w:rsidR="00344E95" w:rsidRPr="007D2500">
          <w:rPr>
            <w:rStyle w:val="Hyperkobling"/>
            <w:noProof/>
          </w:rPr>
          <w:t>Ønsket fremtidsbilde</w:t>
        </w:r>
        <w:r w:rsidR="00344E95">
          <w:rPr>
            <w:noProof/>
            <w:webHidden/>
          </w:rPr>
          <w:tab/>
        </w:r>
        <w:r w:rsidR="00344E95">
          <w:rPr>
            <w:noProof/>
            <w:webHidden/>
          </w:rPr>
          <w:fldChar w:fldCharType="begin"/>
        </w:r>
        <w:r w:rsidR="00344E95">
          <w:rPr>
            <w:noProof/>
            <w:webHidden/>
          </w:rPr>
          <w:instrText xml:space="preserve"> PAGEREF _Toc50463133 \h </w:instrText>
        </w:r>
        <w:r w:rsidR="00344E95">
          <w:rPr>
            <w:noProof/>
            <w:webHidden/>
          </w:rPr>
        </w:r>
        <w:r w:rsidR="00344E95">
          <w:rPr>
            <w:noProof/>
            <w:webHidden/>
          </w:rPr>
          <w:fldChar w:fldCharType="separate"/>
        </w:r>
        <w:r>
          <w:rPr>
            <w:noProof/>
            <w:webHidden/>
          </w:rPr>
          <w:t>7</w:t>
        </w:r>
        <w:r w:rsidR="00344E95">
          <w:rPr>
            <w:noProof/>
            <w:webHidden/>
          </w:rPr>
          <w:fldChar w:fldCharType="end"/>
        </w:r>
      </w:hyperlink>
    </w:p>
    <w:p w14:paraId="3228FFD6" w14:textId="6351BA66" w:rsidR="00344E95" w:rsidRDefault="00967B56">
      <w:pPr>
        <w:pStyle w:val="INNH2"/>
        <w:tabs>
          <w:tab w:val="left" w:pos="880"/>
          <w:tab w:val="right" w:leader="dot" w:pos="9062"/>
        </w:tabs>
        <w:rPr>
          <w:rFonts w:asciiTheme="minorHAnsi" w:eastAsiaTheme="minorEastAsia" w:hAnsiTheme="minorHAnsi" w:cstheme="minorBidi"/>
          <w:smallCaps w:val="0"/>
          <w:noProof/>
          <w:sz w:val="22"/>
          <w:szCs w:val="22"/>
        </w:rPr>
      </w:pPr>
      <w:hyperlink w:anchor="_Toc50463134" w:history="1">
        <w:r w:rsidR="00344E95" w:rsidRPr="007D2500">
          <w:rPr>
            <w:rStyle w:val="Hyperkobling"/>
            <w:noProof/>
          </w:rPr>
          <w:t>4.3.</w:t>
        </w:r>
        <w:r w:rsidR="00344E95">
          <w:rPr>
            <w:rFonts w:asciiTheme="minorHAnsi" w:eastAsiaTheme="minorEastAsia" w:hAnsiTheme="minorHAnsi" w:cstheme="minorBidi"/>
            <w:smallCaps w:val="0"/>
            <w:noProof/>
            <w:sz w:val="22"/>
            <w:szCs w:val="22"/>
          </w:rPr>
          <w:tab/>
        </w:r>
        <w:r w:rsidR="00344E95" w:rsidRPr="007D2500">
          <w:rPr>
            <w:rStyle w:val="Hyperkobling"/>
            <w:noProof/>
          </w:rPr>
          <w:t>Ønsket etterlatt inntrykk (det vi vil andre skal tenke om Helgelandsrådet)</w:t>
        </w:r>
        <w:r w:rsidR="00344E95">
          <w:rPr>
            <w:noProof/>
            <w:webHidden/>
          </w:rPr>
          <w:tab/>
        </w:r>
        <w:r w:rsidR="00344E95">
          <w:rPr>
            <w:noProof/>
            <w:webHidden/>
          </w:rPr>
          <w:fldChar w:fldCharType="begin"/>
        </w:r>
        <w:r w:rsidR="00344E95">
          <w:rPr>
            <w:noProof/>
            <w:webHidden/>
          </w:rPr>
          <w:instrText xml:space="preserve"> PAGEREF _Toc50463134 \h </w:instrText>
        </w:r>
        <w:r w:rsidR="00344E95">
          <w:rPr>
            <w:noProof/>
            <w:webHidden/>
          </w:rPr>
        </w:r>
        <w:r w:rsidR="00344E95">
          <w:rPr>
            <w:noProof/>
            <w:webHidden/>
          </w:rPr>
          <w:fldChar w:fldCharType="separate"/>
        </w:r>
        <w:r>
          <w:rPr>
            <w:noProof/>
            <w:webHidden/>
          </w:rPr>
          <w:t>8</w:t>
        </w:r>
        <w:r w:rsidR="00344E95">
          <w:rPr>
            <w:noProof/>
            <w:webHidden/>
          </w:rPr>
          <w:fldChar w:fldCharType="end"/>
        </w:r>
      </w:hyperlink>
    </w:p>
    <w:p w14:paraId="69EB8271" w14:textId="3B7469E5" w:rsidR="00344E95" w:rsidRDefault="00967B56">
      <w:pPr>
        <w:pStyle w:val="INNH1"/>
        <w:rPr>
          <w:rFonts w:asciiTheme="minorHAnsi" w:eastAsiaTheme="minorEastAsia" w:hAnsiTheme="minorHAnsi" w:cstheme="minorBidi"/>
          <w:b w:val="0"/>
          <w:bCs w:val="0"/>
          <w:caps w:val="0"/>
          <w:noProof/>
          <w:sz w:val="22"/>
          <w:szCs w:val="22"/>
        </w:rPr>
      </w:pPr>
      <w:hyperlink w:anchor="_Toc50463135" w:history="1">
        <w:r w:rsidR="00344E95" w:rsidRPr="007D2500">
          <w:rPr>
            <w:rStyle w:val="Hyperkobling"/>
            <w:noProof/>
          </w:rPr>
          <w:t>5.</w:t>
        </w:r>
        <w:r w:rsidR="00344E95">
          <w:rPr>
            <w:rFonts w:asciiTheme="minorHAnsi" w:eastAsiaTheme="minorEastAsia" w:hAnsiTheme="minorHAnsi" w:cstheme="minorBidi"/>
            <w:b w:val="0"/>
            <w:bCs w:val="0"/>
            <w:caps w:val="0"/>
            <w:noProof/>
            <w:sz w:val="22"/>
            <w:szCs w:val="22"/>
          </w:rPr>
          <w:tab/>
        </w:r>
        <w:r w:rsidR="00344E95" w:rsidRPr="007D2500">
          <w:rPr>
            <w:rStyle w:val="Hyperkobling"/>
            <w:noProof/>
          </w:rPr>
          <w:t>Våre strategiske mål</w:t>
        </w:r>
        <w:r w:rsidR="00344E95">
          <w:rPr>
            <w:noProof/>
            <w:webHidden/>
          </w:rPr>
          <w:tab/>
        </w:r>
        <w:r w:rsidR="00344E95">
          <w:rPr>
            <w:noProof/>
            <w:webHidden/>
          </w:rPr>
          <w:fldChar w:fldCharType="begin"/>
        </w:r>
        <w:r w:rsidR="00344E95">
          <w:rPr>
            <w:noProof/>
            <w:webHidden/>
          </w:rPr>
          <w:instrText xml:space="preserve"> PAGEREF _Toc50463135 \h </w:instrText>
        </w:r>
        <w:r w:rsidR="00344E95">
          <w:rPr>
            <w:noProof/>
            <w:webHidden/>
          </w:rPr>
        </w:r>
        <w:r w:rsidR="00344E95">
          <w:rPr>
            <w:noProof/>
            <w:webHidden/>
          </w:rPr>
          <w:fldChar w:fldCharType="separate"/>
        </w:r>
        <w:r>
          <w:rPr>
            <w:noProof/>
            <w:webHidden/>
          </w:rPr>
          <w:t>8</w:t>
        </w:r>
        <w:r w:rsidR="00344E95">
          <w:rPr>
            <w:noProof/>
            <w:webHidden/>
          </w:rPr>
          <w:fldChar w:fldCharType="end"/>
        </w:r>
      </w:hyperlink>
    </w:p>
    <w:p w14:paraId="0AF810C1" w14:textId="7210D97D" w:rsidR="00344E95" w:rsidRDefault="00967B56">
      <w:pPr>
        <w:pStyle w:val="INNH2"/>
        <w:tabs>
          <w:tab w:val="left" w:pos="880"/>
          <w:tab w:val="right" w:leader="dot" w:pos="9062"/>
        </w:tabs>
        <w:rPr>
          <w:rFonts w:asciiTheme="minorHAnsi" w:eastAsiaTheme="minorEastAsia" w:hAnsiTheme="minorHAnsi" w:cstheme="minorBidi"/>
          <w:smallCaps w:val="0"/>
          <w:noProof/>
          <w:sz w:val="22"/>
          <w:szCs w:val="22"/>
        </w:rPr>
      </w:pPr>
      <w:hyperlink w:anchor="_Toc50463136" w:history="1">
        <w:r w:rsidR="00344E95" w:rsidRPr="007D2500">
          <w:rPr>
            <w:rStyle w:val="Hyperkobling"/>
            <w:noProof/>
          </w:rPr>
          <w:t>5.1.</w:t>
        </w:r>
        <w:r w:rsidR="00344E95">
          <w:rPr>
            <w:rFonts w:asciiTheme="minorHAnsi" w:eastAsiaTheme="minorEastAsia" w:hAnsiTheme="minorHAnsi" w:cstheme="minorBidi"/>
            <w:smallCaps w:val="0"/>
            <w:noProof/>
            <w:sz w:val="22"/>
            <w:szCs w:val="22"/>
          </w:rPr>
          <w:tab/>
        </w:r>
        <w:r w:rsidR="00344E95" w:rsidRPr="007D2500">
          <w:rPr>
            <w:rStyle w:val="Hyperkobling"/>
            <w:noProof/>
          </w:rPr>
          <w:t>Visjon – vårt overordnede strategiske mål</w:t>
        </w:r>
        <w:r w:rsidR="00344E95">
          <w:rPr>
            <w:noProof/>
            <w:webHidden/>
          </w:rPr>
          <w:tab/>
        </w:r>
        <w:r w:rsidR="00344E95">
          <w:rPr>
            <w:noProof/>
            <w:webHidden/>
          </w:rPr>
          <w:fldChar w:fldCharType="begin"/>
        </w:r>
        <w:r w:rsidR="00344E95">
          <w:rPr>
            <w:noProof/>
            <w:webHidden/>
          </w:rPr>
          <w:instrText xml:space="preserve"> PAGEREF _Toc50463136 \h </w:instrText>
        </w:r>
        <w:r w:rsidR="00344E95">
          <w:rPr>
            <w:noProof/>
            <w:webHidden/>
          </w:rPr>
        </w:r>
        <w:r w:rsidR="00344E95">
          <w:rPr>
            <w:noProof/>
            <w:webHidden/>
          </w:rPr>
          <w:fldChar w:fldCharType="separate"/>
        </w:r>
        <w:r>
          <w:rPr>
            <w:noProof/>
            <w:webHidden/>
          </w:rPr>
          <w:t>8</w:t>
        </w:r>
        <w:r w:rsidR="00344E95">
          <w:rPr>
            <w:noProof/>
            <w:webHidden/>
          </w:rPr>
          <w:fldChar w:fldCharType="end"/>
        </w:r>
      </w:hyperlink>
    </w:p>
    <w:p w14:paraId="69A77E93" w14:textId="12442421" w:rsidR="00344E95" w:rsidRDefault="00967B56">
      <w:pPr>
        <w:pStyle w:val="INNH2"/>
        <w:tabs>
          <w:tab w:val="left" w:pos="880"/>
          <w:tab w:val="right" w:leader="dot" w:pos="9062"/>
        </w:tabs>
        <w:rPr>
          <w:rFonts w:asciiTheme="minorHAnsi" w:eastAsiaTheme="minorEastAsia" w:hAnsiTheme="minorHAnsi" w:cstheme="minorBidi"/>
          <w:smallCaps w:val="0"/>
          <w:noProof/>
          <w:sz w:val="22"/>
          <w:szCs w:val="22"/>
        </w:rPr>
      </w:pPr>
      <w:hyperlink w:anchor="_Toc50463137" w:history="1">
        <w:r w:rsidR="00344E95" w:rsidRPr="007D2500">
          <w:rPr>
            <w:rStyle w:val="Hyperkobling"/>
            <w:noProof/>
          </w:rPr>
          <w:t>5.2.</w:t>
        </w:r>
        <w:r w:rsidR="00344E95">
          <w:rPr>
            <w:rFonts w:asciiTheme="minorHAnsi" w:eastAsiaTheme="minorEastAsia" w:hAnsiTheme="minorHAnsi" w:cstheme="minorBidi"/>
            <w:smallCaps w:val="0"/>
            <w:noProof/>
            <w:sz w:val="22"/>
            <w:szCs w:val="22"/>
          </w:rPr>
          <w:tab/>
        </w:r>
        <w:r w:rsidR="00344E95" w:rsidRPr="007D2500">
          <w:rPr>
            <w:rStyle w:val="Hyperkobling"/>
            <w:noProof/>
          </w:rPr>
          <w:t>Våre hovedmål</w:t>
        </w:r>
        <w:r w:rsidR="00344E95">
          <w:rPr>
            <w:noProof/>
            <w:webHidden/>
          </w:rPr>
          <w:tab/>
        </w:r>
        <w:r w:rsidR="00344E95">
          <w:rPr>
            <w:noProof/>
            <w:webHidden/>
          </w:rPr>
          <w:fldChar w:fldCharType="begin"/>
        </w:r>
        <w:r w:rsidR="00344E95">
          <w:rPr>
            <w:noProof/>
            <w:webHidden/>
          </w:rPr>
          <w:instrText xml:space="preserve"> PAGEREF _Toc50463137 \h </w:instrText>
        </w:r>
        <w:r w:rsidR="00344E95">
          <w:rPr>
            <w:noProof/>
            <w:webHidden/>
          </w:rPr>
        </w:r>
        <w:r w:rsidR="00344E95">
          <w:rPr>
            <w:noProof/>
            <w:webHidden/>
          </w:rPr>
          <w:fldChar w:fldCharType="separate"/>
        </w:r>
        <w:r>
          <w:rPr>
            <w:noProof/>
            <w:webHidden/>
          </w:rPr>
          <w:t>8</w:t>
        </w:r>
        <w:r w:rsidR="00344E95">
          <w:rPr>
            <w:noProof/>
            <w:webHidden/>
          </w:rPr>
          <w:fldChar w:fldCharType="end"/>
        </w:r>
      </w:hyperlink>
    </w:p>
    <w:p w14:paraId="59AFABA9" w14:textId="12D767DC" w:rsidR="00344E95" w:rsidRDefault="00967B56">
      <w:pPr>
        <w:pStyle w:val="INNH1"/>
        <w:rPr>
          <w:rFonts w:asciiTheme="minorHAnsi" w:eastAsiaTheme="minorEastAsia" w:hAnsiTheme="minorHAnsi" w:cstheme="minorBidi"/>
          <w:b w:val="0"/>
          <w:bCs w:val="0"/>
          <w:caps w:val="0"/>
          <w:noProof/>
          <w:sz w:val="22"/>
          <w:szCs w:val="22"/>
        </w:rPr>
      </w:pPr>
      <w:hyperlink w:anchor="_Toc50463138" w:history="1">
        <w:r w:rsidR="00344E95" w:rsidRPr="007D2500">
          <w:rPr>
            <w:rStyle w:val="Hyperkobling"/>
            <w:noProof/>
          </w:rPr>
          <w:t>6.</w:t>
        </w:r>
        <w:r w:rsidR="00344E95">
          <w:rPr>
            <w:rFonts w:asciiTheme="minorHAnsi" w:eastAsiaTheme="minorEastAsia" w:hAnsiTheme="minorHAnsi" w:cstheme="minorBidi"/>
            <w:b w:val="0"/>
            <w:bCs w:val="0"/>
            <w:caps w:val="0"/>
            <w:noProof/>
            <w:sz w:val="22"/>
            <w:szCs w:val="22"/>
          </w:rPr>
          <w:tab/>
        </w:r>
        <w:r w:rsidR="00344E95" w:rsidRPr="007D2500">
          <w:rPr>
            <w:rStyle w:val="Hyperkobling"/>
            <w:noProof/>
          </w:rPr>
          <w:t>Roller og rolleforståelse</w:t>
        </w:r>
        <w:r w:rsidR="00344E95">
          <w:rPr>
            <w:noProof/>
            <w:webHidden/>
          </w:rPr>
          <w:tab/>
        </w:r>
        <w:r w:rsidR="00344E95">
          <w:rPr>
            <w:noProof/>
            <w:webHidden/>
          </w:rPr>
          <w:fldChar w:fldCharType="begin"/>
        </w:r>
        <w:r w:rsidR="00344E95">
          <w:rPr>
            <w:noProof/>
            <w:webHidden/>
          </w:rPr>
          <w:instrText xml:space="preserve"> PAGEREF _Toc50463138 \h </w:instrText>
        </w:r>
        <w:r w:rsidR="00344E95">
          <w:rPr>
            <w:noProof/>
            <w:webHidden/>
          </w:rPr>
        </w:r>
        <w:r w:rsidR="00344E95">
          <w:rPr>
            <w:noProof/>
            <w:webHidden/>
          </w:rPr>
          <w:fldChar w:fldCharType="separate"/>
        </w:r>
        <w:r>
          <w:rPr>
            <w:noProof/>
            <w:webHidden/>
          </w:rPr>
          <w:t>8</w:t>
        </w:r>
        <w:r w:rsidR="00344E95">
          <w:rPr>
            <w:noProof/>
            <w:webHidden/>
          </w:rPr>
          <w:fldChar w:fldCharType="end"/>
        </w:r>
      </w:hyperlink>
    </w:p>
    <w:p w14:paraId="43595F91" w14:textId="6F31625A" w:rsidR="00344E95" w:rsidRDefault="00967B56">
      <w:pPr>
        <w:pStyle w:val="INNH1"/>
        <w:rPr>
          <w:rFonts w:asciiTheme="minorHAnsi" w:eastAsiaTheme="minorEastAsia" w:hAnsiTheme="minorHAnsi" w:cstheme="minorBidi"/>
          <w:b w:val="0"/>
          <w:bCs w:val="0"/>
          <w:caps w:val="0"/>
          <w:noProof/>
          <w:sz w:val="22"/>
          <w:szCs w:val="22"/>
        </w:rPr>
      </w:pPr>
      <w:hyperlink w:anchor="_Toc50463139" w:history="1">
        <w:r w:rsidR="00344E95" w:rsidRPr="007D2500">
          <w:rPr>
            <w:rStyle w:val="Hyperkobling"/>
            <w:noProof/>
          </w:rPr>
          <w:t>7.</w:t>
        </w:r>
        <w:r w:rsidR="00344E95">
          <w:rPr>
            <w:rFonts w:asciiTheme="minorHAnsi" w:eastAsiaTheme="minorEastAsia" w:hAnsiTheme="minorHAnsi" w:cstheme="minorBidi"/>
            <w:b w:val="0"/>
            <w:bCs w:val="0"/>
            <w:caps w:val="0"/>
            <w:noProof/>
            <w:sz w:val="22"/>
            <w:szCs w:val="22"/>
          </w:rPr>
          <w:tab/>
        </w:r>
        <w:r w:rsidR="00344E95" w:rsidRPr="007D2500">
          <w:rPr>
            <w:rStyle w:val="Hyperkobling"/>
            <w:noProof/>
          </w:rPr>
          <w:t>Talspersoner og lederfunksjon</w:t>
        </w:r>
        <w:r w:rsidR="00344E95">
          <w:rPr>
            <w:noProof/>
            <w:webHidden/>
          </w:rPr>
          <w:tab/>
        </w:r>
        <w:r w:rsidR="00344E95">
          <w:rPr>
            <w:noProof/>
            <w:webHidden/>
          </w:rPr>
          <w:fldChar w:fldCharType="begin"/>
        </w:r>
        <w:r w:rsidR="00344E95">
          <w:rPr>
            <w:noProof/>
            <w:webHidden/>
          </w:rPr>
          <w:instrText xml:space="preserve"> PAGEREF _Toc50463139 \h </w:instrText>
        </w:r>
        <w:r w:rsidR="00344E95">
          <w:rPr>
            <w:noProof/>
            <w:webHidden/>
          </w:rPr>
        </w:r>
        <w:r w:rsidR="00344E95">
          <w:rPr>
            <w:noProof/>
            <w:webHidden/>
          </w:rPr>
          <w:fldChar w:fldCharType="separate"/>
        </w:r>
        <w:r>
          <w:rPr>
            <w:noProof/>
            <w:webHidden/>
          </w:rPr>
          <w:t>9</w:t>
        </w:r>
        <w:r w:rsidR="00344E95">
          <w:rPr>
            <w:noProof/>
            <w:webHidden/>
          </w:rPr>
          <w:fldChar w:fldCharType="end"/>
        </w:r>
      </w:hyperlink>
    </w:p>
    <w:p w14:paraId="114C7F8C" w14:textId="56B40A1A" w:rsidR="00604036" w:rsidRDefault="00604036" w:rsidP="00604036">
      <w:r>
        <w:rPr>
          <w:b/>
          <w:bCs/>
        </w:rPr>
        <w:fldChar w:fldCharType="end"/>
      </w:r>
    </w:p>
    <w:p w14:paraId="3EC5CA24" w14:textId="77777777" w:rsidR="00604036" w:rsidRDefault="00604036" w:rsidP="00604036">
      <w:pPr>
        <w:pStyle w:val="Overskrift2"/>
        <w:ind w:left="0" w:firstLine="0"/>
        <w:rPr>
          <w:rFonts w:ascii="Garamond" w:hAnsi="Garamond" w:cs="Garamond"/>
          <w:b w:val="0"/>
          <w:bCs/>
          <w:sz w:val="24"/>
          <w:szCs w:val="24"/>
        </w:rPr>
      </w:pPr>
    </w:p>
    <w:p w14:paraId="29A74C67" w14:textId="77777777" w:rsidR="00344E95" w:rsidRDefault="00344E95" w:rsidP="00344E95"/>
    <w:p w14:paraId="11EC2F30" w14:textId="77777777" w:rsidR="00344E95" w:rsidRDefault="00344E95" w:rsidP="00344E95"/>
    <w:p w14:paraId="67D89881" w14:textId="77777777" w:rsidR="00344E95" w:rsidRDefault="00344E95" w:rsidP="00344E95"/>
    <w:p w14:paraId="39A0C532" w14:textId="51D39508" w:rsidR="00344E95" w:rsidRDefault="00344E95" w:rsidP="00344E95">
      <w:r w:rsidRPr="00344E95">
        <w:t xml:space="preserve">Strategidokument </w:t>
      </w:r>
      <w:r>
        <w:t>vedtatt på Helgelandstinget.</w:t>
      </w:r>
    </w:p>
    <w:p w14:paraId="3D094340" w14:textId="2765C4F2" w:rsidR="00344E95" w:rsidRDefault="00344E95" w:rsidP="00344E95"/>
    <w:p w14:paraId="06413176" w14:textId="554ACFD1" w:rsidR="00344E95" w:rsidRDefault="00344E95" w:rsidP="00344E95">
      <w:r>
        <w:t xml:space="preserve">Mosjøen 17. september 2020 </w:t>
      </w:r>
    </w:p>
    <w:p w14:paraId="44E8AE54" w14:textId="047E2DC9" w:rsidR="00604036" w:rsidRPr="00344E95" w:rsidRDefault="00604036" w:rsidP="00344E95">
      <w:r w:rsidRPr="00344E95">
        <w:br w:type="page"/>
      </w:r>
      <w:r w:rsidRPr="00344E95">
        <w:lastRenderedPageBreak/>
        <w:t>Bakgrunn</w:t>
      </w:r>
    </w:p>
    <w:p w14:paraId="2D74B1E5" w14:textId="72C81674" w:rsidR="00604036" w:rsidRDefault="000354F1" w:rsidP="00604036">
      <w:pPr>
        <w:rPr>
          <w:rFonts w:cs="Calibri"/>
          <w:szCs w:val="24"/>
        </w:rPr>
      </w:pPr>
      <w:r>
        <w:rPr>
          <w:rFonts w:cs="Calibri"/>
          <w:szCs w:val="24"/>
        </w:rPr>
        <w:t>Helgeland i</w:t>
      </w:r>
      <w:r w:rsidR="00604036" w:rsidRPr="00F02B26">
        <w:rPr>
          <w:rFonts w:cs="Calibri"/>
          <w:szCs w:val="24"/>
        </w:rPr>
        <w:t xml:space="preserve">nterkommunalt politisk råd ble etablert av 12 kommuner på Helgeland etter kommunevalget i 2019. </w:t>
      </w:r>
      <w:r w:rsidR="00604036">
        <w:rPr>
          <w:rFonts w:cs="Calibri"/>
          <w:szCs w:val="24"/>
        </w:rPr>
        <w:t>De to tidligere rådene Helgeland Regionråd og Sør-Helgeland Regionråd ble samtidig oppløst.</w:t>
      </w:r>
    </w:p>
    <w:p w14:paraId="70D96ED0" w14:textId="77777777" w:rsidR="00604036" w:rsidRPr="00F02B26" w:rsidRDefault="00604036" w:rsidP="00604036">
      <w:pPr>
        <w:rPr>
          <w:rFonts w:cs="Calibri"/>
          <w:szCs w:val="24"/>
        </w:rPr>
      </w:pPr>
    </w:p>
    <w:p w14:paraId="607D0C7C" w14:textId="01125BA0" w:rsidR="00604036" w:rsidRDefault="00604036" w:rsidP="00604036">
      <w:pPr>
        <w:rPr>
          <w:rFonts w:cs="Calibri"/>
          <w:szCs w:val="24"/>
        </w:rPr>
      </w:pPr>
      <w:r w:rsidRPr="00F02B26">
        <w:rPr>
          <w:rFonts w:cs="Calibri"/>
          <w:szCs w:val="24"/>
        </w:rPr>
        <w:t>Kommunene som er med: Alstahaug, Bindal, Brønnøy, Dønna, Grane</w:t>
      </w:r>
      <w:r w:rsidR="000354F1">
        <w:rPr>
          <w:rFonts w:cs="Calibri"/>
          <w:szCs w:val="24"/>
        </w:rPr>
        <w:t>,</w:t>
      </w:r>
      <w:r w:rsidRPr="00F02B26">
        <w:rPr>
          <w:rFonts w:cs="Calibri"/>
          <w:szCs w:val="24"/>
        </w:rPr>
        <w:t xml:space="preserve"> Herøy, Leirfjord, Sømna, Træna, Vefsn, Vega og Vevelstad. Rådet har fått på plass samarbeidsavtale og vedtekter som beskriver formålet, organiseringen og den administrative ledelsen av rådet.</w:t>
      </w:r>
    </w:p>
    <w:p w14:paraId="3854D2AE" w14:textId="77777777" w:rsidR="00604036" w:rsidRPr="00F02B26" w:rsidRDefault="00604036" w:rsidP="00604036">
      <w:pPr>
        <w:rPr>
          <w:rFonts w:cs="Calibri"/>
          <w:szCs w:val="24"/>
        </w:rPr>
      </w:pPr>
    </w:p>
    <w:p w14:paraId="29232AB0" w14:textId="77777777" w:rsidR="00604036" w:rsidRPr="00F02B26" w:rsidRDefault="00604036" w:rsidP="00604036">
      <w:pPr>
        <w:rPr>
          <w:rFonts w:cs="Calibri"/>
          <w:szCs w:val="24"/>
        </w:rPr>
      </w:pPr>
      <w:r w:rsidRPr="00F02B26">
        <w:rPr>
          <w:rFonts w:cs="Calibri"/>
          <w:szCs w:val="24"/>
        </w:rPr>
        <w:t>Denne strategien er laget med bakgrunn i følgende momenter:</w:t>
      </w:r>
    </w:p>
    <w:p w14:paraId="452974BC" w14:textId="77777777" w:rsidR="00604036" w:rsidRPr="00F02B26" w:rsidRDefault="00604036" w:rsidP="00604036">
      <w:pPr>
        <w:numPr>
          <w:ilvl w:val="0"/>
          <w:numId w:val="5"/>
        </w:numPr>
        <w:overflowPunct/>
        <w:autoSpaceDE/>
        <w:autoSpaceDN/>
        <w:adjustRightInd/>
        <w:spacing w:line="259" w:lineRule="auto"/>
        <w:textAlignment w:val="auto"/>
        <w:rPr>
          <w:rFonts w:cs="Calibri"/>
          <w:szCs w:val="24"/>
        </w:rPr>
      </w:pPr>
      <w:r w:rsidRPr="00F02B26">
        <w:rPr>
          <w:rFonts w:cs="Calibri"/>
          <w:szCs w:val="24"/>
        </w:rPr>
        <w:t>Samarbeidsavtalen og vedtekter (vedtatt av kommunene)</w:t>
      </w:r>
    </w:p>
    <w:p w14:paraId="62701F1F" w14:textId="5A020BAF" w:rsidR="00604036" w:rsidRPr="00F02B26" w:rsidRDefault="00604036" w:rsidP="00604036">
      <w:pPr>
        <w:numPr>
          <w:ilvl w:val="0"/>
          <w:numId w:val="5"/>
        </w:numPr>
        <w:overflowPunct/>
        <w:autoSpaceDE/>
        <w:autoSpaceDN/>
        <w:adjustRightInd/>
        <w:spacing w:line="259" w:lineRule="auto"/>
        <w:textAlignment w:val="auto"/>
        <w:rPr>
          <w:rFonts w:cs="Calibri"/>
          <w:szCs w:val="24"/>
        </w:rPr>
      </w:pPr>
      <w:r w:rsidRPr="00F02B26">
        <w:rPr>
          <w:rFonts w:cs="Calibri"/>
          <w:szCs w:val="24"/>
        </w:rPr>
        <w:t>Arbeidsmøte med</w:t>
      </w:r>
      <w:r w:rsidR="000354F1">
        <w:rPr>
          <w:rFonts w:cs="Calibri"/>
          <w:szCs w:val="24"/>
        </w:rPr>
        <w:t xml:space="preserve"> arbeidsutvalget (r</w:t>
      </w:r>
      <w:r w:rsidRPr="00F02B26">
        <w:rPr>
          <w:rFonts w:cs="Calibri"/>
          <w:szCs w:val="24"/>
        </w:rPr>
        <w:t>ådets leder, nestleder og fire valgte repre</w:t>
      </w:r>
      <w:r w:rsidR="000354F1">
        <w:rPr>
          <w:rFonts w:cs="Calibri"/>
          <w:szCs w:val="24"/>
        </w:rPr>
        <w:t>sentanter fra Helgelandsrådet, i</w:t>
      </w:r>
      <w:r w:rsidRPr="00F02B26">
        <w:rPr>
          <w:rFonts w:cs="Calibri"/>
          <w:szCs w:val="24"/>
        </w:rPr>
        <w:t xml:space="preserve"> tillegg til daglig leder)</w:t>
      </w:r>
    </w:p>
    <w:p w14:paraId="0266C567" w14:textId="77777777" w:rsidR="00604036" w:rsidRPr="00F02B26" w:rsidRDefault="00604036" w:rsidP="00604036">
      <w:pPr>
        <w:numPr>
          <w:ilvl w:val="0"/>
          <w:numId w:val="5"/>
        </w:numPr>
        <w:overflowPunct/>
        <w:autoSpaceDE/>
        <w:autoSpaceDN/>
        <w:adjustRightInd/>
        <w:spacing w:line="259" w:lineRule="auto"/>
        <w:textAlignment w:val="auto"/>
        <w:rPr>
          <w:rFonts w:cs="Calibri"/>
          <w:szCs w:val="24"/>
        </w:rPr>
      </w:pPr>
      <w:r w:rsidRPr="00F02B26">
        <w:rPr>
          <w:rFonts w:cs="Calibri"/>
          <w:szCs w:val="24"/>
        </w:rPr>
        <w:t>Innspill fra Helgelandsrådet (to representanter fra hver av deltakerkommunene, samt administrasjonen i Helgelandsrådet. Rådmennene har møte-</w:t>
      </w:r>
      <w:r>
        <w:rPr>
          <w:rFonts w:cs="Calibri"/>
          <w:szCs w:val="24"/>
        </w:rPr>
        <w:t>,</w:t>
      </w:r>
      <w:r w:rsidRPr="00F02B26">
        <w:rPr>
          <w:rFonts w:cs="Calibri"/>
          <w:szCs w:val="24"/>
        </w:rPr>
        <w:t xml:space="preserve"> tale- og forslagsrett)</w:t>
      </w:r>
    </w:p>
    <w:p w14:paraId="3BAFAB6D" w14:textId="77777777" w:rsidR="00604036" w:rsidRPr="00F02B26" w:rsidRDefault="00604036" w:rsidP="00604036">
      <w:pPr>
        <w:rPr>
          <w:rFonts w:cs="Calibri"/>
          <w:szCs w:val="24"/>
        </w:rPr>
      </w:pPr>
    </w:p>
    <w:p w14:paraId="5D50587A" w14:textId="4179AF94" w:rsidR="00604036" w:rsidRPr="00F02B26" w:rsidRDefault="00604036" w:rsidP="00A101AF">
      <w:pPr>
        <w:tabs>
          <w:tab w:val="left" w:pos="6943"/>
        </w:tabs>
        <w:rPr>
          <w:rFonts w:cs="Calibri"/>
          <w:szCs w:val="24"/>
        </w:rPr>
      </w:pPr>
      <w:r w:rsidRPr="00F02B26">
        <w:rPr>
          <w:rFonts w:cs="Calibri"/>
          <w:szCs w:val="24"/>
        </w:rPr>
        <w:t>Strategien skal endelig vedtas på Helgelandstinget/årsmøtet</w:t>
      </w:r>
      <w:r w:rsidR="000354F1">
        <w:rPr>
          <w:rFonts w:cs="Calibri"/>
          <w:szCs w:val="24"/>
        </w:rPr>
        <w:t>.</w:t>
      </w:r>
      <w:r w:rsidR="00A101AF">
        <w:rPr>
          <w:rFonts w:cs="Calibri"/>
          <w:szCs w:val="24"/>
        </w:rPr>
        <w:tab/>
      </w:r>
    </w:p>
    <w:p w14:paraId="6E5F3608" w14:textId="77777777" w:rsidR="00604036" w:rsidRPr="00F02B26" w:rsidRDefault="00604036" w:rsidP="00604036">
      <w:pPr>
        <w:rPr>
          <w:rFonts w:cs="Calibri"/>
          <w:szCs w:val="24"/>
        </w:rPr>
      </w:pPr>
    </w:p>
    <w:p w14:paraId="55A8B875" w14:textId="77777777" w:rsidR="00604036" w:rsidRPr="005B0829" w:rsidRDefault="00604036" w:rsidP="00604036">
      <w:pPr>
        <w:pStyle w:val="Overskrift1"/>
        <w:numPr>
          <w:ilvl w:val="0"/>
          <w:numId w:val="15"/>
        </w:numPr>
      </w:pPr>
      <w:bookmarkStart w:id="0" w:name="_Toc50463122"/>
      <w:r w:rsidRPr="005B0829">
        <w:t>Om strategien</w:t>
      </w:r>
      <w:bookmarkEnd w:id="0"/>
    </w:p>
    <w:p w14:paraId="44B93B8B" w14:textId="77777777" w:rsidR="00604036" w:rsidRDefault="00604036" w:rsidP="00604036">
      <w:pPr>
        <w:rPr>
          <w:rFonts w:cs="Calibri"/>
          <w:szCs w:val="24"/>
        </w:rPr>
      </w:pPr>
      <w:r w:rsidRPr="00561EAA">
        <w:rPr>
          <w:szCs w:val="24"/>
        </w:rPr>
        <w:t>Strategien</w:t>
      </w:r>
      <w:r>
        <w:rPr>
          <w:szCs w:val="24"/>
        </w:rPr>
        <w:t xml:space="preserve"> skal gi oss selv og omverden en tydelig forståelse av hva Helgelandsrådet er. </w:t>
      </w:r>
      <w:r w:rsidRPr="00F02B26">
        <w:rPr>
          <w:rFonts w:cs="Calibri"/>
          <w:szCs w:val="24"/>
        </w:rPr>
        <w:t>En velfundert</w:t>
      </w:r>
      <w:r>
        <w:rPr>
          <w:rFonts w:cs="Calibri"/>
          <w:szCs w:val="24"/>
        </w:rPr>
        <w:t xml:space="preserve"> og velformulert</w:t>
      </w:r>
      <w:r w:rsidRPr="00F02B26">
        <w:rPr>
          <w:rFonts w:cs="Calibri"/>
          <w:szCs w:val="24"/>
        </w:rPr>
        <w:t xml:space="preserve"> strategi vil øke sannsynligheten for at Helgeland</w:t>
      </w:r>
      <w:r>
        <w:rPr>
          <w:rFonts w:cs="Calibri"/>
          <w:szCs w:val="24"/>
        </w:rPr>
        <w:t xml:space="preserve">srådet </w:t>
      </w:r>
      <w:r w:rsidRPr="00F02B26">
        <w:rPr>
          <w:rFonts w:cs="Calibri"/>
          <w:szCs w:val="24"/>
        </w:rPr>
        <w:t xml:space="preserve">innfrir målene som er satt i formålsparagrafen. </w:t>
      </w:r>
      <w:r>
        <w:rPr>
          <w:rFonts w:cs="Calibri"/>
          <w:szCs w:val="24"/>
        </w:rPr>
        <w:t xml:space="preserve">For å lykkes med dette, kreves det stor grad av involvering og enighet om de overordnede linjene i strategien. </w:t>
      </w:r>
    </w:p>
    <w:p w14:paraId="112E1193" w14:textId="77777777" w:rsidR="00604036" w:rsidRDefault="00604036" w:rsidP="00604036">
      <w:pPr>
        <w:rPr>
          <w:rFonts w:cs="Calibri"/>
          <w:szCs w:val="24"/>
        </w:rPr>
      </w:pPr>
    </w:p>
    <w:p w14:paraId="2F64F238" w14:textId="77777777" w:rsidR="00604036" w:rsidRDefault="00604036" w:rsidP="00604036">
      <w:pPr>
        <w:rPr>
          <w:rFonts w:cs="Calibri"/>
          <w:szCs w:val="24"/>
        </w:rPr>
      </w:pPr>
      <w:r>
        <w:rPr>
          <w:rFonts w:cs="Calibri"/>
          <w:szCs w:val="24"/>
        </w:rPr>
        <w:t xml:space="preserve">Strategien definerer </w:t>
      </w:r>
      <w:r w:rsidRPr="00F02B26">
        <w:rPr>
          <w:rFonts w:cs="Calibri"/>
          <w:szCs w:val="24"/>
        </w:rPr>
        <w:t>hva som er rådets strategiske posisjon (hva vi ønsker å være) og hvilke strategiske valg som må til for å nå</w:t>
      </w:r>
      <w:r>
        <w:rPr>
          <w:rFonts w:cs="Calibri"/>
          <w:szCs w:val="24"/>
        </w:rPr>
        <w:t xml:space="preserve"> målene</w:t>
      </w:r>
      <w:r w:rsidRPr="00F02B26">
        <w:rPr>
          <w:rFonts w:cs="Calibri"/>
          <w:szCs w:val="24"/>
        </w:rPr>
        <w:t xml:space="preserve">. </w:t>
      </w:r>
      <w:r>
        <w:rPr>
          <w:rFonts w:cs="Calibri"/>
          <w:szCs w:val="24"/>
        </w:rPr>
        <w:t>Strategi handler aller mest om gjennomføring. Derfor er d</w:t>
      </w:r>
      <w:r w:rsidRPr="00F02B26">
        <w:rPr>
          <w:rFonts w:cs="Calibri"/>
          <w:szCs w:val="24"/>
        </w:rPr>
        <w:t xml:space="preserve">et opp til </w:t>
      </w:r>
      <w:r>
        <w:rPr>
          <w:rFonts w:cs="Calibri"/>
          <w:szCs w:val="24"/>
        </w:rPr>
        <w:t xml:space="preserve">hele </w:t>
      </w:r>
      <w:r w:rsidRPr="00F02B26">
        <w:rPr>
          <w:rFonts w:cs="Calibri"/>
          <w:szCs w:val="24"/>
        </w:rPr>
        <w:t>organisasjonen å omsette strategien til handling</w:t>
      </w:r>
      <w:r>
        <w:rPr>
          <w:rFonts w:cs="Calibri"/>
          <w:szCs w:val="24"/>
        </w:rPr>
        <w:t xml:space="preserve"> gjennom involvering, eierskap og engasjement. </w:t>
      </w:r>
    </w:p>
    <w:p w14:paraId="4EAD2290" w14:textId="77777777" w:rsidR="00604036" w:rsidRDefault="00604036" w:rsidP="00604036">
      <w:pPr>
        <w:rPr>
          <w:rFonts w:cs="Calibri"/>
          <w:szCs w:val="24"/>
        </w:rPr>
      </w:pPr>
    </w:p>
    <w:p w14:paraId="6313CE72" w14:textId="77777777" w:rsidR="00604036" w:rsidRDefault="00604036" w:rsidP="00604036">
      <w:pPr>
        <w:rPr>
          <w:szCs w:val="24"/>
        </w:rPr>
      </w:pPr>
      <w:r>
        <w:rPr>
          <w:szCs w:val="24"/>
        </w:rPr>
        <w:t>Strategien er knyttet til det samfunnsoppdraget Helgelandsrådet skal innfri. Dette er ikke en strategi for å «ta» et marked i kommersiell forstand, men skal tydeliggjøre hvorfor vi er til (vår eksistensberettigelse).</w:t>
      </w:r>
    </w:p>
    <w:p w14:paraId="09E3C6FB" w14:textId="77777777" w:rsidR="00604036" w:rsidRDefault="00604036" w:rsidP="00604036">
      <w:pPr>
        <w:rPr>
          <w:rFonts w:cs="Calibri"/>
          <w:szCs w:val="24"/>
        </w:rPr>
      </w:pPr>
      <w:r w:rsidRPr="00DE6B09">
        <w:rPr>
          <w:rFonts w:cs="Calibri"/>
          <w:szCs w:val="24"/>
        </w:rPr>
        <w:t>I arbeidet med strategien, har vi valgt følgende struktur:</w:t>
      </w:r>
    </w:p>
    <w:p w14:paraId="02553D51" w14:textId="77777777" w:rsidR="00604036" w:rsidRPr="00DE6B09" w:rsidRDefault="00604036" w:rsidP="00604036">
      <w:pPr>
        <w:numPr>
          <w:ilvl w:val="0"/>
          <w:numId w:val="6"/>
        </w:numPr>
        <w:overflowPunct/>
        <w:autoSpaceDE/>
        <w:autoSpaceDN/>
        <w:adjustRightInd/>
        <w:spacing w:line="259" w:lineRule="auto"/>
        <w:textAlignment w:val="auto"/>
        <w:rPr>
          <w:rFonts w:cs="Calibri"/>
          <w:szCs w:val="24"/>
        </w:rPr>
      </w:pPr>
      <w:r w:rsidRPr="00DE6B09">
        <w:rPr>
          <w:rFonts w:cs="Calibri"/>
          <w:szCs w:val="24"/>
        </w:rPr>
        <w:t xml:space="preserve">Hvor står vi i dag? (Nå-analyse) </w:t>
      </w:r>
    </w:p>
    <w:p w14:paraId="1B1DED66" w14:textId="77777777" w:rsidR="00604036" w:rsidRPr="00DE6B09" w:rsidRDefault="00604036" w:rsidP="00604036">
      <w:pPr>
        <w:numPr>
          <w:ilvl w:val="0"/>
          <w:numId w:val="6"/>
        </w:numPr>
        <w:overflowPunct/>
        <w:autoSpaceDE/>
        <w:autoSpaceDN/>
        <w:adjustRightInd/>
        <w:spacing w:line="259" w:lineRule="auto"/>
        <w:textAlignment w:val="auto"/>
        <w:rPr>
          <w:rFonts w:cs="Calibri"/>
          <w:szCs w:val="24"/>
        </w:rPr>
      </w:pPr>
      <w:r w:rsidRPr="00DE6B09">
        <w:rPr>
          <w:rFonts w:cs="Calibri"/>
          <w:szCs w:val="24"/>
        </w:rPr>
        <w:t xml:space="preserve">Hvor ønsker vi å være i fremtiden? (Mål-analyse) </w:t>
      </w:r>
    </w:p>
    <w:p w14:paraId="66291289" w14:textId="77777777" w:rsidR="00604036" w:rsidRDefault="00604036" w:rsidP="00604036">
      <w:pPr>
        <w:numPr>
          <w:ilvl w:val="0"/>
          <w:numId w:val="6"/>
        </w:numPr>
        <w:overflowPunct/>
        <w:autoSpaceDE/>
        <w:autoSpaceDN/>
        <w:adjustRightInd/>
        <w:spacing w:line="259" w:lineRule="auto"/>
        <w:textAlignment w:val="auto"/>
        <w:rPr>
          <w:rFonts w:cs="Calibri"/>
          <w:szCs w:val="24"/>
        </w:rPr>
      </w:pPr>
      <w:r w:rsidRPr="00DE6B09">
        <w:rPr>
          <w:rFonts w:cs="Calibri"/>
          <w:szCs w:val="24"/>
        </w:rPr>
        <w:t>Hvordan skal vi komme dit? (Strategi)</w:t>
      </w:r>
    </w:p>
    <w:p w14:paraId="50B8F041" w14:textId="77777777" w:rsidR="00604036" w:rsidRPr="00DE6B09" w:rsidRDefault="00604036" w:rsidP="00604036">
      <w:pPr>
        <w:rPr>
          <w:rFonts w:cs="Calibri"/>
          <w:szCs w:val="24"/>
        </w:rPr>
      </w:pPr>
    </w:p>
    <w:p w14:paraId="61E5C953" w14:textId="77777777" w:rsidR="00604036" w:rsidRPr="00F162C0" w:rsidRDefault="00604036" w:rsidP="00604036">
      <w:pPr>
        <w:pStyle w:val="Overskrift1"/>
        <w:numPr>
          <w:ilvl w:val="0"/>
          <w:numId w:val="15"/>
        </w:numPr>
      </w:pPr>
      <w:r>
        <w:rPr>
          <w:sz w:val="24"/>
          <w:szCs w:val="24"/>
        </w:rPr>
        <w:br w:type="page"/>
      </w:r>
      <w:bookmarkStart w:id="1" w:name="_Toc50463123"/>
      <w:r w:rsidRPr="005B0829">
        <w:lastRenderedPageBreak/>
        <w:t>Helgelandsrådet – et navnevalg</w:t>
      </w:r>
      <w:bookmarkEnd w:id="1"/>
    </w:p>
    <w:p w14:paraId="47695B94" w14:textId="77777777" w:rsidR="00604036" w:rsidRDefault="00604036" w:rsidP="00604036">
      <w:pPr>
        <w:rPr>
          <w:szCs w:val="24"/>
        </w:rPr>
      </w:pPr>
      <w:r>
        <w:rPr>
          <w:szCs w:val="24"/>
        </w:rPr>
        <w:t xml:space="preserve">I dagligtalen skal navnet være </w:t>
      </w:r>
      <w:r w:rsidRPr="00DE6B09">
        <w:rPr>
          <w:szCs w:val="24"/>
        </w:rPr>
        <w:t>Helgelandsrådet</w:t>
      </w:r>
      <w:r>
        <w:rPr>
          <w:szCs w:val="24"/>
        </w:rPr>
        <w:t>.</w:t>
      </w:r>
    </w:p>
    <w:p w14:paraId="2FEB2238" w14:textId="77777777" w:rsidR="00604036" w:rsidRPr="00DE6B09" w:rsidRDefault="00604036" w:rsidP="00604036">
      <w:pPr>
        <w:rPr>
          <w:szCs w:val="24"/>
        </w:rPr>
      </w:pPr>
      <w:r>
        <w:rPr>
          <w:szCs w:val="24"/>
        </w:rPr>
        <w:t xml:space="preserve"> </w:t>
      </w:r>
    </w:p>
    <w:p w14:paraId="6A8C95EF" w14:textId="77777777" w:rsidR="00604036" w:rsidRDefault="00604036" w:rsidP="00604036">
      <w:pPr>
        <w:rPr>
          <w:szCs w:val="24"/>
        </w:rPr>
      </w:pPr>
      <w:r>
        <w:rPr>
          <w:szCs w:val="24"/>
        </w:rPr>
        <w:t xml:space="preserve">Det er viktig å ha en identitet som skiller denne </w:t>
      </w:r>
      <w:r w:rsidRPr="00DE6B09">
        <w:rPr>
          <w:szCs w:val="24"/>
        </w:rPr>
        <w:t>organisasjonen fra de to tidligere regionrådene</w:t>
      </w:r>
      <w:r>
        <w:rPr>
          <w:szCs w:val="24"/>
        </w:rPr>
        <w:t xml:space="preserve">. Navnendringen må komme nå, og skal brukes i all kommunikasjon i arbeidet med å bygge opp et </w:t>
      </w:r>
      <w:r w:rsidRPr="00DE6B09">
        <w:rPr>
          <w:szCs w:val="24"/>
        </w:rPr>
        <w:t>eget omdømme</w:t>
      </w:r>
      <w:r>
        <w:rPr>
          <w:szCs w:val="24"/>
        </w:rPr>
        <w:t xml:space="preserve">. </w:t>
      </w:r>
    </w:p>
    <w:p w14:paraId="2E60D8A1" w14:textId="77777777" w:rsidR="00604036" w:rsidRDefault="00604036" w:rsidP="00604036">
      <w:pPr>
        <w:rPr>
          <w:szCs w:val="24"/>
        </w:rPr>
      </w:pPr>
    </w:p>
    <w:p w14:paraId="5463540E" w14:textId="77777777" w:rsidR="00604036" w:rsidRPr="00DE6B09" w:rsidRDefault="00604036" w:rsidP="00604036">
      <w:pPr>
        <w:rPr>
          <w:szCs w:val="24"/>
        </w:rPr>
      </w:pPr>
      <w:r w:rsidRPr="006010FD">
        <w:rPr>
          <w:b/>
          <w:bCs/>
          <w:szCs w:val="24"/>
        </w:rPr>
        <w:t>Helgelandsrådet</w:t>
      </w:r>
      <w:r>
        <w:rPr>
          <w:szCs w:val="24"/>
        </w:rPr>
        <w:t xml:space="preserve"> er valgt fordi:</w:t>
      </w:r>
    </w:p>
    <w:p w14:paraId="004D2B26" w14:textId="77777777" w:rsidR="00D32137" w:rsidRDefault="00D32137" w:rsidP="00604036">
      <w:pPr>
        <w:numPr>
          <w:ilvl w:val="0"/>
          <w:numId w:val="7"/>
        </w:numPr>
        <w:overflowPunct/>
        <w:autoSpaceDE/>
        <w:autoSpaceDN/>
        <w:adjustRightInd/>
        <w:spacing w:line="259" w:lineRule="auto"/>
        <w:textAlignment w:val="auto"/>
        <w:rPr>
          <w:szCs w:val="24"/>
        </w:rPr>
      </w:pPr>
      <w:r>
        <w:rPr>
          <w:szCs w:val="24"/>
        </w:rPr>
        <w:t>Det er tydelig</w:t>
      </w:r>
    </w:p>
    <w:p w14:paraId="019C8670" w14:textId="173C531D" w:rsidR="00604036" w:rsidRDefault="00604036" w:rsidP="00604036">
      <w:pPr>
        <w:numPr>
          <w:ilvl w:val="0"/>
          <w:numId w:val="7"/>
        </w:numPr>
        <w:overflowPunct/>
        <w:autoSpaceDE/>
        <w:autoSpaceDN/>
        <w:adjustRightInd/>
        <w:spacing w:line="259" w:lineRule="auto"/>
        <w:textAlignment w:val="auto"/>
        <w:rPr>
          <w:szCs w:val="24"/>
        </w:rPr>
      </w:pPr>
      <w:r>
        <w:rPr>
          <w:szCs w:val="24"/>
        </w:rPr>
        <w:t>Det skiller seg fra de to tidligere rådene</w:t>
      </w:r>
    </w:p>
    <w:p w14:paraId="6CDE38FF" w14:textId="23A4A085" w:rsidR="00604036" w:rsidRPr="00DE6B09" w:rsidRDefault="00D32137" w:rsidP="00604036">
      <w:pPr>
        <w:numPr>
          <w:ilvl w:val="0"/>
          <w:numId w:val="7"/>
        </w:numPr>
        <w:overflowPunct/>
        <w:autoSpaceDE/>
        <w:autoSpaceDN/>
        <w:adjustRightInd/>
        <w:spacing w:line="259" w:lineRule="auto"/>
        <w:textAlignment w:val="auto"/>
        <w:rPr>
          <w:szCs w:val="24"/>
        </w:rPr>
      </w:pPr>
      <w:r>
        <w:rPr>
          <w:szCs w:val="24"/>
        </w:rPr>
        <w:t xml:space="preserve">Navnet er </w:t>
      </w:r>
      <w:r w:rsidR="00E37536">
        <w:rPr>
          <w:szCs w:val="24"/>
        </w:rPr>
        <w:t xml:space="preserve">også </w:t>
      </w:r>
      <w:r>
        <w:rPr>
          <w:szCs w:val="24"/>
        </w:rPr>
        <w:t xml:space="preserve">en naturlig utvikling </w:t>
      </w:r>
      <w:r w:rsidR="00E37536">
        <w:rPr>
          <w:szCs w:val="24"/>
        </w:rPr>
        <w:t>fra de to tidligere rådene</w:t>
      </w:r>
    </w:p>
    <w:p w14:paraId="243D8554" w14:textId="77777777" w:rsidR="00604036" w:rsidRPr="00DE6B09" w:rsidRDefault="00604036" w:rsidP="00604036">
      <w:pPr>
        <w:numPr>
          <w:ilvl w:val="0"/>
          <w:numId w:val="7"/>
        </w:numPr>
        <w:overflowPunct/>
        <w:autoSpaceDE/>
        <w:autoSpaceDN/>
        <w:adjustRightInd/>
        <w:spacing w:line="259" w:lineRule="auto"/>
        <w:textAlignment w:val="auto"/>
        <w:rPr>
          <w:szCs w:val="24"/>
        </w:rPr>
      </w:pPr>
      <w:r w:rsidRPr="00DE6B09">
        <w:rPr>
          <w:szCs w:val="24"/>
        </w:rPr>
        <w:t>Gir identitet og virker samlende</w:t>
      </w:r>
    </w:p>
    <w:p w14:paraId="67309BBD" w14:textId="77777777" w:rsidR="00604036" w:rsidRPr="00DE6B09" w:rsidRDefault="00604036" w:rsidP="00604036">
      <w:pPr>
        <w:numPr>
          <w:ilvl w:val="0"/>
          <w:numId w:val="7"/>
        </w:numPr>
        <w:overflowPunct/>
        <w:autoSpaceDE/>
        <w:autoSpaceDN/>
        <w:adjustRightInd/>
        <w:spacing w:line="259" w:lineRule="auto"/>
        <w:textAlignment w:val="auto"/>
        <w:rPr>
          <w:szCs w:val="24"/>
        </w:rPr>
      </w:pPr>
      <w:r>
        <w:rPr>
          <w:szCs w:val="24"/>
        </w:rPr>
        <w:t xml:space="preserve">Navnet legger seg </w:t>
      </w:r>
      <w:r w:rsidRPr="00DE6B09">
        <w:rPr>
          <w:szCs w:val="24"/>
        </w:rPr>
        <w:t>opp mot Lofotrådet og Namdalsrådet</w:t>
      </w:r>
    </w:p>
    <w:p w14:paraId="4ED392A7" w14:textId="77777777" w:rsidR="00604036" w:rsidRDefault="00604036" w:rsidP="00604036">
      <w:pPr>
        <w:rPr>
          <w:szCs w:val="24"/>
        </w:rPr>
      </w:pPr>
    </w:p>
    <w:p w14:paraId="25ADE736" w14:textId="77777777" w:rsidR="00604036" w:rsidRDefault="00604036" w:rsidP="00604036">
      <w:pPr>
        <w:rPr>
          <w:szCs w:val="24"/>
        </w:rPr>
      </w:pPr>
      <w:r>
        <w:rPr>
          <w:szCs w:val="24"/>
        </w:rPr>
        <w:t>Navnet Helgelandsrådet s</w:t>
      </w:r>
      <w:r w:rsidRPr="00DE6B09">
        <w:rPr>
          <w:szCs w:val="24"/>
        </w:rPr>
        <w:t>kal brukes entydig og av alle som uttaler seg på vegne av Helgeland interkommunalt politisk råd</w:t>
      </w:r>
      <w:r>
        <w:rPr>
          <w:szCs w:val="24"/>
        </w:rPr>
        <w:t>.</w:t>
      </w:r>
    </w:p>
    <w:p w14:paraId="1B8BD497" w14:textId="77777777" w:rsidR="00604036" w:rsidRPr="00DE6B09" w:rsidRDefault="00604036" w:rsidP="00604036">
      <w:pPr>
        <w:rPr>
          <w:szCs w:val="24"/>
        </w:rPr>
      </w:pPr>
    </w:p>
    <w:p w14:paraId="5E6773C1" w14:textId="2955AD1C" w:rsidR="00604036" w:rsidRDefault="00604036" w:rsidP="00604036">
      <w:pPr>
        <w:rPr>
          <w:szCs w:val="24"/>
        </w:rPr>
      </w:pPr>
      <w:r>
        <w:rPr>
          <w:szCs w:val="24"/>
        </w:rPr>
        <w:t xml:space="preserve">Det formelle </w:t>
      </w:r>
      <w:r w:rsidRPr="00DE6B09">
        <w:rPr>
          <w:szCs w:val="24"/>
        </w:rPr>
        <w:t>navn</w:t>
      </w:r>
      <w:r>
        <w:rPr>
          <w:szCs w:val="24"/>
        </w:rPr>
        <w:t>et skal fortsatt være</w:t>
      </w:r>
      <w:r w:rsidRPr="00DE6B09">
        <w:rPr>
          <w:szCs w:val="24"/>
        </w:rPr>
        <w:t xml:space="preserve"> </w:t>
      </w:r>
      <w:r>
        <w:rPr>
          <w:szCs w:val="24"/>
        </w:rPr>
        <w:t>«</w:t>
      </w:r>
      <w:r w:rsidRPr="00DE6B09">
        <w:rPr>
          <w:szCs w:val="24"/>
        </w:rPr>
        <w:t>Helgeland interkommunalt politisk råd</w:t>
      </w:r>
      <w:r>
        <w:rPr>
          <w:szCs w:val="24"/>
        </w:rPr>
        <w:t>»</w:t>
      </w:r>
      <w:r w:rsidR="000354F1">
        <w:rPr>
          <w:szCs w:val="24"/>
        </w:rPr>
        <w:t>.</w:t>
      </w:r>
    </w:p>
    <w:p w14:paraId="41D09738" w14:textId="77777777" w:rsidR="00604036" w:rsidRDefault="00604036" w:rsidP="00604036">
      <w:pPr>
        <w:rPr>
          <w:szCs w:val="24"/>
        </w:rPr>
      </w:pPr>
    </w:p>
    <w:p w14:paraId="7A460C97" w14:textId="77777777" w:rsidR="00604036" w:rsidRPr="005B0829" w:rsidRDefault="00604036" w:rsidP="00604036">
      <w:pPr>
        <w:pStyle w:val="Overskrift1"/>
        <w:numPr>
          <w:ilvl w:val="0"/>
          <w:numId w:val="15"/>
        </w:numPr>
      </w:pPr>
      <w:bookmarkStart w:id="2" w:name="_Toc50463124"/>
      <w:r>
        <w:t>Hvor er vi?</w:t>
      </w:r>
      <w:r w:rsidRPr="005B0829">
        <w:t xml:space="preserve"> – </w:t>
      </w:r>
      <w:r>
        <w:t>I</w:t>
      </w:r>
      <w:r w:rsidRPr="005B0829">
        <w:t xml:space="preserve"> støpeskjeen</w:t>
      </w:r>
      <w:bookmarkEnd w:id="2"/>
    </w:p>
    <w:p w14:paraId="6C5E0778" w14:textId="77777777" w:rsidR="00604036" w:rsidRDefault="00604036" w:rsidP="00604036">
      <w:pPr>
        <w:rPr>
          <w:rFonts w:cs="Calibri"/>
          <w:szCs w:val="24"/>
        </w:rPr>
      </w:pPr>
      <w:r>
        <w:rPr>
          <w:rFonts w:cs="Calibri"/>
          <w:szCs w:val="24"/>
        </w:rPr>
        <w:t xml:space="preserve">Analysen baserer seg på hva vi mener kjennetegner Helgelandsrådet i dag. Rådet har eksistert i ca. 6 måneder, og har naturlig nok ikke bygget opp et tydelig omdømme. Helgelandsrådet er til dels ukjent, og for befolkningen generelt, kan det nye rådet lett forveksles med de to tidligere rådene. </w:t>
      </w:r>
    </w:p>
    <w:p w14:paraId="6E51884B" w14:textId="77777777" w:rsidR="00604036" w:rsidRDefault="00604036" w:rsidP="00604036">
      <w:pPr>
        <w:rPr>
          <w:rFonts w:cs="Calibri"/>
          <w:szCs w:val="24"/>
        </w:rPr>
      </w:pPr>
    </w:p>
    <w:p w14:paraId="48E68F45" w14:textId="69FD9797" w:rsidR="00604036" w:rsidRDefault="00604036" w:rsidP="00604036">
      <w:pPr>
        <w:pStyle w:val="Overskrift2"/>
        <w:numPr>
          <w:ilvl w:val="1"/>
          <w:numId w:val="15"/>
        </w:numPr>
        <w:ind w:left="715" w:hanging="431"/>
      </w:pPr>
      <w:bookmarkStart w:id="3" w:name="_Toc50463125"/>
      <w:r>
        <w:t>Organisasjonen oppfattes i dag som</w:t>
      </w:r>
      <w:bookmarkEnd w:id="3"/>
    </w:p>
    <w:p w14:paraId="501324CE" w14:textId="77777777" w:rsidR="00604036" w:rsidRPr="00EA270A" w:rsidRDefault="00604036" w:rsidP="00604036">
      <w:pPr>
        <w:numPr>
          <w:ilvl w:val="0"/>
          <w:numId w:val="8"/>
        </w:numPr>
        <w:overflowPunct/>
        <w:autoSpaceDE/>
        <w:autoSpaceDN/>
        <w:adjustRightInd/>
        <w:spacing w:line="259" w:lineRule="auto"/>
        <w:textAlignment w:val="auto"/>
        <w:rPr>
          <w:rFonts w:cs="Calibri"/>
          <w:szCs w:val="24"/>
        </w:rPr>
      </w:pPr>
      <w:r w:rsidRPr="00EA270A">
        <w:rPr>
          <w:rFonts w:cs="Calibri"/>
          <w:szCs w:val="24"/>
        </w:rPr>
        <w:t>To som er blitt felles</w:t>
      </w:r>
    </w:p>
    <w:p w14:paraId="0977CB68" w14:textId="77777777" w:rsidR="00604036" w:rsidRPr="00EA270A" w:rsidRDefault="00604036" w:rsidP="00604036">
      <w:pPr>
        <w:numPr>
          <w:ilvl w:val="0"/>
          <w:numId w:val="8"/>
        </w:numPr>
        <w:overflowPunct/>
        <w:autoSpaceDE/>
        <w:autoSpaceDN/>
        <w:adjustRightInd/>
        <w:spacing w:line="259" w:lineRule="auto"/>
        <w:textAlignment w:val="auto"/>
        <w:rPr>
          <w:rFonts w:cs="Calibri"/>
          <w:szCs w:val="24"/>
        </w:rPr>
      </w:pPr>
      <w:r>
        <w:rPr>
          <w:rFonts w:cs="Calibri"/>
          <w:szCs w:val="24"/>
        </w:rPr>
        <w:t xml:space="preserve">Er i </w:t>
      </w:r>
      <w:r w:rsidRPr="00EA270A">
        <w:rPr>
          <w:rFonts w:cs="Calibri"/>
          <w:szCs w:val="24"/>
        </w:rPr>
        <w:t>en tidlig fase til å bli noe stort, ikke kommet ordentlig i gang</w:t>
      </w:r>
    </w:p>
    <w:p w14:paraId="53C2FCB8" w14:textId="77777777" w:rsidR="00604036" w:rsidRPr="00EA270A" w:rsidRDefault="00604036" w:rsidP="00604036">
      <w:pPr>
        <w:numPr>
          <w:ilvl w:val="0"/>
          <w:numId w:val="8"/>
        </w:numPr>
        <w:overflowPunct/>
        <w:autoSpaceDE/>
        <w:autoSpaceDN/>
        <w:adjustRightInd/>
        <w:spacing w:line="259" w:lineRule="auto"/>
        <w:textAlignment w:val="auto"/>
        <w:rPr>
          <w:rFonts w:cs="Calibri"/>
          <w:szCs w:val="24"/>
        </w:rPr>
      </w:pPr>
      <w:r>
        <w:rPr>
          <w:rFonts w:cs="Calibri"/>
          <w:szCs w:val="24"/>
        </w:rPr>
        <w:t>Er en s</w:t>
      </w:r>
      <w:r w:rsidRPr="00EA270A">
        <w:rPr>
          <w:rFonts w:cs="Calibri"/>
          <w:szCs w:val="24"/>
        </w:rPr>
        <w:t>ammenslutning/felles møteplass for kommuner/politikere/ordførere</w:t>
      </w:r>
    </w:p>
    <w:p w14:paraId="7A65F190" w14:textId="77777777" w:rsidR="00604036" w:rsidRPr="00EA270A" w:rsidRDefault="00604036" w:rsidP="00604036">
      <w:pPr>
        <w:numPr>
          <w:ilvl w:val="0"/>
          <w:numId w:val="8"/>
        </w:numPr>
        <w:overflowPunct/>
        <w:autoSpaceDE/>
        <w:autoSpaceDN/>
        <w:adjustRightInd/>
        <w:spacing w:line="259" w:lineRule="auto"/>
        <w:textAlignment w:val="auto"/>
        <w:rPr>
          <w:rFonts w:cs="Calibri"/>
          <w:szCs w:val="24"/>
        </w:rPr>
      </w:pPr>
      <w:r w:rsidRPr="00EA270A">
        <w:rPr>
          <w:rFonts w:cs="Calibri"/>
          <w:szCs w:val="24"/>
        </w:rPr>
        <w:t>Endret fra prosjekt til politikk</w:t>
      </w:r>
    </w:p>
    <w:p w14:paraId="33F10F88" w14:textId="77777777" w:rsidR="00604036" w:rsidRPr="00EA270A" w:rsidRDefault="00604036" w:rsidP="00604036">
      <w:pPr>
        <w:numPr>
          <w:ilvl w:val="0"/>
          <w:numId w:val="8"/>
        </w:numPr>
        <w:overflowPunct/>
        <w:autoSpaceDE/>
        <w:autoSpaceDN/>
        <w:adjustRightInd/>
        <w:spacing w:line="259" w:lineRule="auto"/>
        <w:textAlignment w:val="auto"/>
        <w:rPr>
          <w:rFonts w:cs="Calibri"/>
          <w:szCs w:val="24"/>
        </w:rPr>
      </w:pPr>
      <w:r w:rsidRPr="00EA270A">
        <w:rPr>
          <w:rFonts w:cs="Calibri"/>
          <w:szCs w:val="24"/>
        </w:rPr>
        <w:t xml:space="preserve">Har fått politisk legitimitet. Gitt resultater i sykehussaken </w:t>
      </w:r>
    </w:p>
    <w:p w14:paraId="41EDB5BD" w14:textId="77777777" w:rsidR="00604036" w:rsidRPr="00EA270A" w:rsidRDefault="00604036" w:rsidP="00604036">
      <w:pPr>
        <w:numPr>
          <w:ilvl w:val="0"/>
          <w:numId w:val="8"/>
        </w:numPr>
        <w:overflowPunct/>
        <w:autoSpaceDE/>
        <w:autoSpaceDN/>
        <w:adjustRightInd/>
        <w:spacing w:line="259" w:lineRule="auto"/>
        <w:textAlignment w:val="auto"/>
        <w:rPr>
          <w:rFonts w:cs="Calibri"/>
          <w:szCs w:val="24"/>
        </w:rPr>
      </w:pPr>
      <w:r w:rsidRPr="00EA270A">
        <w:rPr>
          <w:rFonts w:cs="Calibri"/>
          <w:szCs w:val="24"/>
        </w:rPr>
        <w:t xml:space="preserve">Er </w:t>
      </w:r>
      <w:proofErr w:type="spellStart"/>
      <w:r w:rsidRPr="00EA270A">
        <w:rPr>
          <w:rFonts w:cs="Calibri"/>
          <w:szCs w:val="24"/>
        </w:rPr>
        <w:t>person</w:t>
      </w:r>
      <w:r>
        <w:rPr>
          <w:rFonts w:cs="Calibri"/>
          <w:szCs w:val="24"/>
        </w:rPr>
        <w:t>u</w:t>
      </w:r>
      <w:r w:rsidRPr="00EA270A">
        <w:rPr>
          <w:rFonts w:cs="Calibri"/>
          <w:szCs w:val="24"/>
        </w:rPr>
        <w:t>avhengig</w:t>
      </w:r>
      <w:proofErr w:type="spellEnd"/>
      <w:r w:rsidRPr="00EA270A">
        <w:rPr>
          <w:rFonts w:cs="Calibri"/>
          <w:szCs w:val="24"/>
        </w:rPr>
        <w:t xml:space="preserve">  </w:t>
      </w:r>
    </w:p>
    <w:p w14:paraId="5761EBA0" w14:textId="77777777" w:rsidR="00604036" w:rsidRDefault="00604036" w:rsidP="00604036">
      <w:pPr>
        <w:numPr>
          <w:ilvl w:val="0"/>
          <w:numId w:val="8"/>
        </w:numPr>
        <w:overflowPunct/>
        <w:autoSpaceDE/>
        <w:autoSpaceDN/>
        <w:adjustRightInd/>
        <w:spacing w:line="259" w:lineRule="auto"/>
        <w:textAlignment w:val="auto"/>
        <w:rPr>
          <w:rFonts w:cs="Calibri"/>
          <w:szCs w:val="24"/>
        </w:rPr>
      </w:pPr>
      <w:r>
        <w:rPr>
          <w:rFonts w:cs="Calibri"/>
          <w:szCs w:val="24"/>
        </w:rPr>
        <w:t xml:space="preserve">Samarbeider med aktører </w:t>
      </w:r>
      <w:r w:rsidRPr="00EA270A">
        <w:rPr>
          <w:rFonts w:cs="Calibri"/>
          <w:szCs w:val="24"/>
        </w:rPr>
        <w:t>utenfor regionen</w:t>
      </w:r>
    </w:p>
    <w:p w14:paraId="62993C67" w14:textId="77777777" w:rsidR="00604036" w:rsidRDefault="00604036" w:rsidP="00604036">
      <w:pPr>
        <w:rPr>
          <w:rFonts w:cs="Calibri"/>
          <w:szCs w:val="24"/>
        </w:rPr>
      </w:pPr>
    </w:p>
    <w:p w14:paraId="2BAF2F1C" w14:textId="77777777" w:rsidR="00604036" w:rsidRPr="00110DFD" w:rsidRDefault="00604036" w:rsidP="00604036">
      <w:pPr>
        <w:pStyle w:val="Overskrift2"/>
        <w:numPr>
          <w:ilvl w:val="1"/>
          <w:numId w:val="15"/>
        </w:numPr>
        <w:ind w:left="715" w:hanging="431"/>
      </w:pPr>
      <w:r>
        <w:br w:type="page"/>
      </w:r>
      <w:bookmarkStart w:id="4" w:name="_Toc50463126"/>
      <w:r w:rsidRPr="00110DFD">
        <w:lastRenderedPageBreak/>
        <w:t>SWOT-analyse</w:t>
      </w:r>
      <w:bookmarkEnd w:id="4"/>
    </w:p>
    <w:p w14:paraId="7AAF0A07" w14:textId="6C9B3824" w:rsidR="00604036" w:rsidRDefault="00604036" w:rsidP="00604036">
      <w:pPr>
        <w:rPr>
          <w:rFonts w:cs="Calibri"/>
          <w:szCs w:val="24"/>
        </w:rPr>
      </w:pPr>
    </w:p>
    <w:p w14:paraId="19C5AED2" w14:textId="77777777" w:rsidR="00C14911" w:rsidRDefault="00C14911" w:rsidP="00604036">
      <w:pPr>
        <w:rPr>
          <w:rFonts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15"/>
      </w:tblGrid>
      <w:tr w:rsidR="00604036" w:rsidRPr="00561EAA" w14:paraId="23DA35A1" w14:textId="77777777" w:rsidTr="00C832CA">
        <w:tc>
          <w:tcPr>
            <w:tcW w:w="4773" w:type="dxa"/>
            <w:tcBorders>
              <w:top w:val="single" w:sz="18" w:space="0" w:color="auto"/>
              <w:left w:val="single" w:sz="18" w:space="0" w:color="auto"/>
              <w:bottom w:val="single" w:sz="4" w:space="0" w:color="auto"/>
              <w:right w:val="single" w:sz="18" w:space="0" w:color="auto"/>
            </w:tcBorders>
            <w:shd w:val="clear" w:color="auto" w:fill="auto"/>
          </w:tcPr>
          <w:p w14:paraId="2820ABFA" w14:textId="77777777" w:rsidR="00604036" w:rsidRPr="00561EAA" w:rsidRDefault="00604036" w:rsidP="00C832CA">
            <w:pPr>
              <w:rPr>
                <w:rFonts w:cs="Calibri"/>
                <w:b/>
                <w:bCs/>
                <w:szCs w:val="24"/>
              </w:rPr>
            </w:pPr>
            <w:r w:rsidRPr="00561EAA">
              <w:rPr>
                <w:rFonts w:cs="Calibri"/>
                <w:b/>
                <w:bCs/>
                <w:szCs w:val="24"/>
              </w:rPr>
              <w:t>Styrker</w:t>
            </w:r>
          </w:p>
        </w:tc>
        <w:tc>
          <w:tcPr>
            <w:tcW w:w="4773" w:type="dxa"/>
            <w:tcBorders>
              <w:top w:val="single" w:sz="18" w:space="0" w:color="auto"/>
              <w:left w:val="single" w:sz="18" w:space="0" w:color="auto"/>
              <w:bottom w:val="single" w:sz="4" w:space="0" w:color="auto"/>
              <w:right w:val="single" w:sz="18" w:space="0" w:color="auto"/>
            </w:tcBorders>
            <w:shd w:val="clear" w:color="auto" w:fill="auto"/>
          </w:tcPr>
          <w:p w14:paraId="08724BFF" w14:textId="77777777" w:rsidR="00604036" w:rsidRPr="00561EAA" w:rsidRDefault="00604036" w:rsidP="00C832CA">
            <w:pPr>
              <w:rPr>
                <w:rFonts w:cs="Calibri"/>
                <w:b/>
                <w:bCs/>
                <w:szCs w:val="24"/>
              </w:rPr>
            </w:pPr>
            <w:r w:rsidRPr="00561EAA">
              <w:rPr>
                <w:rFonts w:cs="Calibri"/>
                <w:b/>
                <w:bCs/>
                <w:szCs w:val="24"/>
              </w:rPr>
              <w:t>Svakheter</w:t>
            </w:r>
          </w:p>
        </w:tc>
      </w:tr>
      <w:tr w:rsidR="00604036" w:rsidRPr="00561EAA" w14:paraId="598A47BA" w14:textId="77777777" w:rsidTr="00C832CA">
        <w:tc>
          <w:tcPr>
            <w:tcW w:w="4773" w:type="dxa"/>
            <w:tcBorders>
              <w:top w:val="single" w:sz="4" w:space="0" w:color="auto"/>
              <w:left w:val="single" w:sz="18" w:space="0" w:color="auto"/>
              <w:bottom w:val="single" w:sz="18" w:space="0" w:color="auto"/>
              <w:right w:val="single" w:sz="18" w:space="0" w:color="auto"/>
            </w:tcBorders>
            <w:shd w:val="clear" w:color="auto" w:fill="auto"/>
          </w:tcPr>
          <w:p w14:paraId="0548199D"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Mange kommuner og mange politikere som støtter dette</w:t>
            </w:r>
          </w:p>
          <w:p w14:paraId="3A0B5163"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Sterk vilje til å delta</w:t>
            </w:r>
          </w:p>
          <w:p w14:paraId="5F3E0307"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Større gjennomslagskraft</w:t>
            </w:r>
          </w:p>
          <w:p w14:paraId="690708FE"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 xml:space="preserve">Stor bredde i regionen (natur, </w:t>
            </w:r>
            <w:proofErr w:type="gramStart"/>
            <w:r w:rsidRPr="00561EAA">
              <w:rPr>
                <w:rFonts w:cs="Calibri"/>
                <w:szCs w:val="24"/>
              </w:rPr>
              <w:t>næring,</w:t>
            </w:r>
            <w:proofErr w:type="gramEnd"/>
            <w:r w:rsidRPr="00561EAA">
              <w:rPr>
                <w:rFonts w:cs="Calibri"/>
                <w:szCs w:val="24"/>
              </w:rPr>
              <w:t xml:space="preserve"> folk)</w:t>
            </w:r>
          </w:p>
          <w:p w14:paraId="4DF0F63A"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Sulten på suksess</w:t>
            </w:r>
          </w:p>
          <w:p w14:paraId="3022F5E0"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 xml:space="preserve">Gir slagkraft </w:t>
            </w:r>
          </w:p>
          <w:p w14:paraId="483F4DF1"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 xml:space="preserve">Større vilje til </w:t>
            </w:r>
            <w:proofErr w:type="gramStart"/>
            <w:r w:rsidRPr="00561EAA">
              <w:rPr>
                <w:rFonts w:cs="Calibri"/>
                <w:szCs w:val="24"/>
              </w:rPr>
              <w:t>unne</w:t>
            </w:r>
            <w:proofErr w:type="gramEnd"/>
            <w:r w:rsidRPr="00561EAA">
              <w:rPr>
                <w:rFonts w:cs="Calibri"/>
                <w:szCs w:val="24"/>
              </w:rPr>
              <w:t xml:space="preserve"> hverandre å lykkes</w:t>
            </w:r>
          </w:p>
          <w:p w14:paraId="3F9DFFE6"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Finansielle muskler, bidra i spleiselag</w:t>
            </w:r>
          </w:p>
          <w:p w14:paraId="2B6F033B"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Ledig posisjon/arena å ta</w:t>
            </w:r>
          </w:p>
          <w:p w14:paraId="5CDBBEC1"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 xml:space="preserve">Ny organisasjon </w:t>
            </w:r>
          </w:p>
          <w:p w14:paraId="7531E786"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Har ikke med «gammelt slagg»</w:t>
            </w:r>
          </w:p>
          <w:p w14:paraId="168BF1B9"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Har med oss suksesshistorier</w:t>
            </w:r>
          </w:p>
        </w:tc>
        <w:tc>
          <w:tcPr>
            <w:tcW w:w="4773" w:type="dxa"/>
            <w:tcBorders>
              <w:top w:val="single" w:sz="4" w:space="0" w:color="auto"/>
              <w:left w:val="single" w:sz="18" w:space="0" w:color="auto"/>
              <w:bottom w:val="single" w:sz="18" w:space="0" w:color="auto"/>
              <w:right w:val="single" w:sz="18" w:space="0" w:color="auto"/>
            </w:tcBorders>
            <w:shd w:val="clear" w:color="auto" w:fill="auto"/>
          </w:tcPr>
          <w:p w14:paraId="11C50B5E"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Svak økonomi</w:t>
            </w:r>
          </w:p>
          <w:p w14:paraId="4F51E1B9"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Liten administrasjon</w:t>
            </w:r>
          </w:p>
          <w:p w14:paraId="134D687A"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Utydelig rolle</w:t>
            </w:r>
          </w:p>
          <w:p w14:paraId="1BADC3E0"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Ukjent</w:t>
            </w:r>
          </w:p>
          <w:p w14:paraId="74401AA6"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Ikke en tydelig agenda</w:t>
            </w:r>
          </w:p>
          <w:p w14:paraId="5A4B4DEF"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Ting tar tid</w:t>
            </w:r>
          </w:p>
          <w:p w14:paraId="15F9BEF1"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Stor region</w:t>
            </w:r>
          </w:p>
          <w:p w14:paraId="291ED35B"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Kulturforskjeller</w:t>
            </w:r>
          </w:p>
          <w:p w14:paraId="1E9F1F8E"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Utfordringer i samferdselen i regionen</w:t>
            </w:r>
          </w:p>
        </w:tc>
      </w:tr>
      <w:tr w:rsidR="00604036" w:rsidRPr="00561EAA" w14:paraId="27015C12" w14:textId="77777777" w:rsidTr="00C832CA">
        <w:tc>
          <w:tcPr>
            <w:tcW w:w="4773" w:type="dxa"/>
            <w:tcBorders>
              <w:top w:val="single" w:sz="18" w:space="0" w:color="auto"/>
              <w:left w:val="single" w:sz="18" w:space="0" w:color="auto"/>
              <w:right w:val="single" w:sz="18" w:space="0" w:color="auto"/>
            </w:tcBorders>
            <w:shd w:val="clear" w:color="auto" w:fill="auto"/>
          </w:tcPr>
          <w:p w14:paraId="28EE8CCE" w14:textId="77777777" w:rsidR="00604036" w:rsidRPr="00561EAA" w:rsidRDefault="00604036" w:rsidP="00C832CA">
            <w:pPr>
              <w:rPr>
                <w:rFonts w:cs="Calibri"/>
                <w:b/>
                <w:bCs/>
                <w:szCs w:val="24"/>
              </w:rPr>
            </w:pPr>
            <w:r w:rsidRPr="00561EAA">
              <w:rPr>
                <w:rFonts w:cs="Calibri"/>
                <w:b/>
                <w:bCs/>
                <w:szCs w:val="24"/>
              </w:rPr>
              <w:t>Muligheter</w:t>
            </w:r>
          </w:p>
        </w:tc>
        <w:tc>
          <w:tcPr>
            <w:tcW w:w="4773" w:type="dxa"/>
            <w:tcBorders>
              <w:top w:val="single" w:sz="18" w:space="0" w:color="auto"/>
              <w:left w:val="single" w:sz="18" w:space="0" w:color="auto"/>
              <w:right w:val="single" w:sz="18" w:space="0" w:color="auto"/>
            </w:tcBorders>
            <w:shd w:val="clear" w:color="auto" w:fill="auto"/>
          </w:tcPr>
          <w:p w14:paraId="629C7355" w14:textId="77777777" w:rsidR="00604036" w:rsidRPr="00561EAA" w:rsidRDefault="00604036" w:rsidP="00C832CA">
            <w:pPr>
              <w:rPr>
                <w:rFonts w:cs="Calibri"/>
                <w:b/>
                <w:bCs/>
                <w:szCs w:val="24"/>
              </w:rPr>
            </w:pPr>
            <w:r w:rsidRPr="00561EAA">
              <w:rPr>
                <w:rFonts w:cs="Calibri"/>
                <w:b/>
                <w:bCs/>
                <w:szCs w:val="24"/>
              </w:rPr>
              <w:t>Trusler</w:t>
            </w:r>
          </w:p>
        </w:tc>
      </w:tr>
      <w:tr w:rsidR="00604036" w:rsidRPr="00561EAA" w14:paraId="0E5CE2A1" w14:textId="77777777" w:rsidTr="00C832CA">
        <w:tc>
          <w:tcPr>
            <w:tcW w:w="4773" w:type="dxa"/>
            <w:tcBorders>
              <w:left w:val="single" w:sz="18" w:space="0" w:color="auto"/>
              <w:bottom w:val="single" w:sz="18" w:space="0" w:color="auto"/>
              <w:right w:val="single" w:sz="18" w:space="0" w:color="auto"/>
            </w:tcBorders>
            <w:shd w:val="clear" w:color="auto" w:fill="auto"/>
          </w:tcPr>
          <w:p w14:paraId="7A35F05C"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Utvikle helhetlige samferdselsløsninger</w:t>
            </w:r>
          </w:p>
          <w:p w14:paraId="0252E0C1"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Fantastisk natur -&gt; reiseliv</w:t>
            </w:r>
          </w:p>
          <w:p w14:paraId="4084EBCF"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Bli en tydelig politisk aktør</w:t>
            </w:r>
          </w:p>
          <w:p w14:paraId="465737AC"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Aktiv samfunnsutvikler</w:t>
            </w:r>
          </w:p>
          <w:p w14:paraId="1AFF994E"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Tiltrekke oss ungdom</w:t>
            </w:r>
          </w:p>
          <w:p w14:paraId="5AA8F451"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Bygge felles identitet</w:t>
            </w:r>
          </w:p>
          <w:p w14:paraId="1EB19CFF"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 xml:space="preserve">Økt samarbeid mellom kommunene </w:t>
            </w:r>
          </w:p>
          <w:p w14:paraId="1EE0A6C0" w14:textId="77777777" w:rsidR="00604036" w:rsidRDefault="00604036" w:rsidP="00604036">
            <w:pPr>
              <w:numPr>
                <w:ilvl w:val="0"/>
                <w:numId w:val="9"/>
              </w:numPr>
              <w:overflowPunct/>
              <w:autoSpaceDE/>
              <w:autoSpaceDN/>
              <w:adjustRightInd/>
              <w:textAlignment w:val="auto"/>
              <w:rPr>
                <w:rFonts w:cs="Calibri"/>
                <w:szCs w:val="24"/>
              </w:rPr>
            </w:pPr>
            <w:r w:rsidRPr="00561EAA">
              <w:rPr>
                <w:rFonts w:cs="Calibri"/>
                <w:szCs w:val="24"/>
              </w:rPr>
              <w:t>Dele erfaringer</w:t>
            </w:r>
          </w:p>
          <w:p w14:paraId="2B69CB80"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Sterkere samhold</w:t>
            </w:r>
          </w:p>
          <w:p w14:paraId="14B0A660"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Mer synlig</w:t>
            </w:r>
          </w:p>
          <w:p w14:paraId="57EB5F2E"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 xml:space="preserve">Bedre samarbeid med resten av Helgeland </w:t>
            </w:r>
          </w:p>
          <w:p w14:paraId="7BAF4B4A"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Gjøre Helgelandstinget til en knallsuksess</w:t>
            </w:r>
          </w:p>
          <w:p w14:paraId="0EE83F16" w14:textId="77777777" w:rsidR="00604036" w:rsidRPr="00561EAA" w:rsidRDefault="00604036" w:rsidP="00C832CA">
            <w:pPr>
              <w:rPr>
                <w:rFonts w:cs="Calibri"/>
                <w:szCs w:val="24"/>
              </w:rPr>
            </w:pPr>
          </w:p>
        </w:tc>
        <w:tc>
          <w:tcPr>
            <w:tcW w:w="4773" w:type="dxa"/>
            <w:tcBorders>
              <w:left w:val="single" w:sz="18" w:space="0" w:color="auto"/>
              <w:bottom w:val="single" w:sz="18" w:space="0" w:color="auto"/>
              <w:right w:val="single" w:sz="18" w:space="0" w:color="auto"/>
            </w:tcBorders>
            <w:shd w:val="clear" w:color="auto" w:fill="auto"/>
          </w:tcPr>
          <w:p w14:paraId="7EC8E35D"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Korona</w:t>
            </w:r>
          </w:p>
          <w:p w14:paraId="7BC765B6"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Manglende prioritering i kommunene</w:t>
            </w:r>
          </w:p>
          <w:p w14:paraId="2B95EBEF"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Manglende tilbakemeldinger</w:t>
            </w:r>
          </w:p>
          <w:p w14:paraId="3188EA32"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Mangel på fart</w:t>
            </w:r>
          </w:p>
          <w:p w14:paraId="6C8D46BE"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 xml:space="preserve">Interessekonflikter </w:t>
            </w:r>
          </w:p>
          <w:p w14:paraId="02DFEB47"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Rolleforståelse internt og eksternt (komplekst)</w:t>
            </w:r>
          </w:p>
          <w:p w14:paraId="6351A6D5"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Negative mellommenneskelige relasjoner</w:t>
            </w:r>
          </w:p>
          <w:p w14:paraId="4E7A2162"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Mangel på tillit</w:t>
            </w:r>
          </w:p>
          <w:p w14:paraId="3E5F7B94"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Noen kjører solo (drar ikke i samme retning)</w:t>
            </w:r>
          </w:p>
          <w:p w14:paraId="7014A179"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Debatter blir for polarisert</w:t>
            </w:r>
          </w:p>
          <w:p w14:paraId="62838E73"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Mangel på tydelig strategi (gir rom for sololøp)</w:t>
            </w:r>
          </w:p>
          <w:p w14:paraId="6BFCB667"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Ulikt ambisjonsnivå</w:t>
            </w:r>
          </w:p>
          <w:p w14:paraId="58EE8B72"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Dårlig forankring</w:t>
            </w:r>
          </w:p>
          <w:p w14:paraId="52688255" w14:textId="77777777" w:rsidR="00604036" w:rsidRPr="00561EAA" w:rsidRDefault="00604036" w:rsidP="00604036">
            <w:pPr>
              <w:numPr>
                <w:ilvl w:val="0"/>
                <w:numId w:val="9"/>
              </w:numPr>
              <w:overflowPunct/>
              <w:autoSpaceDE/>
              <w:autoSpaceDN/>
              <w:adjustRightInd/>
              <w:textAlignment w:val="auto"/>
              <w:rPr>
                <w:rFonts w:cs="Calibri"/>
                <w:szCs w:val="24"/>
              </w:rPr>
            </w:pPr>
            <w:r w:rsidRPr="00561EAA">
              <w:rPr>
                <w:rFonts w:cs="Calibri"/>
                <w:szCs w:val="24"/>
              </w:rPr>
              <w:t>Mangel på eller dårlig kommunikasjon i organisasjonen og mellom kommunene</w:t>
            </w:r>
          </w:p>
        </w:tc>
      </w:tr>
    </w:tbl>
    <w:p w14:paraId="1C6EF59C" w14:textId="77777777" w:rsidR="00604036" w:rsidRDefault="00604036" w:rsidP="00604036">
      <w:pPr>
        <w:rPr>
          <w:rFonts w:cs="Calibri"/>
          <w:szCs w:val="24"/>
        </w:rPr>
      </w:pPr>
    </w:p>
    <w:p w14:paraId="67D12135" w14:textId="77777777" w:rsidR="00604036" w:rsidRDefault="00604036" w:rsidP="00604036">
      <w:pPr>
        <w:rPr>
          <w:rFonts w:cs="Calibri"/>
          <w:szCs w:val="24"/>
        </w:rPr>
      </w:pPr>
    </w:p>
    <w:p w14:paraId="5CF3EFA7" w14:textId="77777777" w:rsidR="00604036" w:rsidRDefault="00604036" w:rsidP="00604036">
      <w:pPr>
        <w:rPr>
          <w:rFonts w:cs="Calibri"/>
          <w:szCs w:val="24"/>
        </w:rPr>
      </w:pPr>
    </w:p>
    <w:p w14:paraId="153DCE1C" w14:textId="599BD13D" w:rsidR="00604036" w:rsidRDefault="00604036" w:rsidP="00604036">
      <w:pPr>
        <w:rPr>
          <w:rFonts w:cs="Calibri"/>
          <w:szCs w:val="24"/>
        </w:rPr>
      </w:pPr>
    </w:p>
    <w:p w14:paraId="49B6EA1A" w14:textId="093FB23A" w:rsidR="000C30FF" w:rsidRDefault="000C30FF" w:rsidP="00604036">
      <w:pPr>
        <w:rPr>
          <w:rFonts w:cs="Calibri"/>
          <w:szCs w:val="24"/>
        </w:rPr>
      </w:pPr>
    </w:p>
    <w:p w14:paraId="6BA5192F" w14:textId="77777777" w:rsidR="000C30FF" w:rsidRDefault="000C30FF" w:rsidP="00604036">
      <w:pPr>
        <w:rPr>
          <w:rFonts w:cs="Calibri"/>
          <w:szCs w:val="24"/>
        </w:rPr>
      </w:pPr>
    </w:p>
    <w:p w14:paraId="0E83CA6E" w14:textId="77777777" w:rsidR="0087404C" w:rsidRDefault="0087404C">
      <w:pPr>
        <w:overflowPunct/>
        <w:autoSpaceDE/>
        <w:autoSpaceDN/>
        <w:adjustRightInd/>
        <w:spacing w:after="160" w:line="259" w:lineRule="auto"/>
        <w:textAlignment w:val="auto"/>
        <w:rPr>
          <w:rFonts w:ascii="Calibri Light" w:hAnsi="Calibri Light"/>
          <w:b/>
          <w:color w:val="233F89"/>
          <w:sz w:val="28"/>
          <w:szCs w:val="56"/>
        </w:rPr>
      </w:pPr>
      <w:r>
        <w:br w:type="page"/>
      </w:r>
    </w:p>
    <w:p w14:paraId="7F18C5FC" w14:textId="6D37BE13" w:rsidR="00604036" w:rsidRPr="002061BD" w:rsidRDefault="00604036" w:rsidP="00604036">
      <w:pPr>
        <w:pStyle w:val="Overskrift2"/>
        <w:numPr>
          <w:ilvl w:val="1"/>
          <w:numId w:val="15"/>
        </w:numPr>
        <w:ind w:left="715" w:hanging="431"/>
      </w:pPr>
      <w:bookmarkStart w:id="5" w:name="_Toc50463127"/>
      <w:r w:rsidRPr="002061BD">
        <w:lastRenderedPageBreak/>
        <w:t>Samfunnsoppdraget</w:t>
      </w:r>
      <w:bookmarkEnd w:id="5"/>
    </w:p>
    <w:p w14:paraId="74704F20" w14:textId="62C4E729" w:rsidR="00604036" w:rsidRDefault="00604036" w:rsidP="00604036">
      <w:r>
        <w:t xml:space="preserve">Helgelandsrådet har et tydelig samfunnsoppdrag som er nedfelt i vedtektene. Med samfunnsoppdrag, menes den rollen Helgelandsrådet har tatt på seg på vegne av samfunnet. Overordnet er rollen definert som et politisk bindeledd mellom deltakerkommunene, og mellom kommunene og nasjonale og regionale myndigheter. </w:t>
      </w:r>
    </w:p>
    <w:p w14:paraId="36E4F5F3" w14:textId="77777777" w:rsidR="00E37536" w:rsidRDefault="00E37536" w:rsidP="00604036"/>
    <w:p w14:paraId="13988520" w14:textId="77777777" w:rsidR="00604036" w:rsidRDefault="00604036" w:rsidP="00604036">
      <w:r>
        <w:t xml:space="preserve">Konkret betyr samfunnsoppdraget at Helgelandsrådet skal: </w:t>
      </w:r>
    </w:p>
    <w:p w14:paraId="5D37D1E6" w14:textId="77777777" w:rsidR="00604036" w:rsidRDefault="00604036" w:rsidP="00604036">
      <w:pPr>
        <w:numPr>
          <w:ilvl w:val="0"/>
          <w:numId w:val="17"/>
        </w:numPr>
        <w:overflowPunct/>
        <w:autoSpaceDE/>
        <w:autoSpaceDN/>
        <w:adjustRightInd/>
        <w:spacing w:line="259" w:lineRule="auto"/>
        <w:textAlignment w:val="auto"/>
      </w:pPr>
      <w:r>
        <w:t>Legge til rette for økt samarbeid og bidra til å skape en felles identitet på Helgeland.</w:t>
      </w:r>
    </w:p>
    <w:p w14:paraId="417C4403" w14:textId="77777777" w:rsidR="00604036" w:rsidRPr="002061BD" w:rsidRDefault="00604036" w:rsidP="00604036">
      <w:pPr>
        <w:numPr>
          <w:ilvl w:val="0"/>
          <w:numId w:val="17"/>
        </w:numPr>
        <w:overflowPunct/>
        <w:autoSpaceDE/>
        <w:autoSpaceDN/>
        <w:adjustRightInd/>
        <w:spacing w:line="259" w:lineRule="auto"/>
        <w:textAlignment w:val="auto"/>
      </w:pPr>
      <w:r w:rsidRPr="002061BD">
        <w:t>Fremme felles saker som har betydning for regionen, og også saker for enkeltkommuner som er viktig for hele regionen</w:t>
      </w:r>
      <w:r>
        <w:t>.</w:t>
      </w:r>
    </w:p>
    <w:p w14:paraId="574A10AA" w14:textId="77777777" w:rsidR="00604036" w:rsidRDefault="00604036" w:rsidP="00604036">
      <w:pPr>
        <w:numPr>
          <w:ilvl w:val="0"/>
          <w:numId w:val="17"/>
        </w:numPr>
        <w:overflowPunct/>
        <w:autoSpaceDE/>
        <w:autoSpaceDN/>
        <w:adjustRightInd/>
        <w:spacing w:line="259" w:lineRule="auto"/>
        <w:textAlignment w:val="auto"/>
      </w:pPr>
      <w:r>
        <w:t>Være en tydelig strategisk og politisk aktør som uttaler seg om politiske saker som angår Helgeland.</w:t>
      </w:r>
    </w:p>
    <w:p w14:paraId="4F6E20F9" w14:textId="09630DB1" w:rsidR="00604036" w:rsidRPr="002061BD" w:rsidRDefault="00604036" w:rsidP="00604036">
      <w:pPr>
        <w:numPr>
          <w:ilvl w:val="0"/>
          <w:numId w:val="17"/>
        </w:numPr>
        <w:overflowPunct/>
        <w:autoSpaceDE/>
        <w:autoSpaceDN/>
        <w:adjustRightInd/>
        <w:spacing w:line="259" w:lineRule="auto"/>
        <w:textAlignment w:val="auto"/>
      </w:pPr>
      <w:r>
        <w:t>Være en pådriver for vekst</w:t>
      </w:r>
      <w:r w:rsidR="00E37536">
        <w:t xml:space="preserve"> og utvikling i Nordland</w:t>
      </w:r>
      <w:r>
        <w:t xml:space="preserve"> </w:t>
      </w:r>
      <w:r w:rsidR="00705FF8">
        <w:t xml:space="preserve">på bakgrunn av de </w:t>
      </w:r>
      <w:r w:rsidRPr="002061BD">
        <w:t>muligheter vi har i regionen</w:t>
      </w:r>
      <w:r>
        <w:t>.</w:t>
      </w:r>
    </w:p>
    <w:p w14:paraId="4EF3DAC8" w14:textId="77777777" w:rsidR="00604036" w:rsidRPr="002061BD" w:rsidRDefault="00604036" w:rsidP="00604036">
      <w:pPr>
        <w:numPr>
          <w:ilvl w:val="0"/>
          <w:numId w:val="17"/>
        </w:numPr>
        <w:overflowPunct/>
        <w:autoSpaceDE/>
        <w:autoSpaceDN/>
        <w:adjustRightInd/>
        <w:spacing w:line="259" w:lineRule="auto"/>
        <w:textAlignment w:val="auto"/>
      </w:pPr>
      <w:r>
        <w:t>Ikke fungere som et forvaltningsorgan og ikke utøve kommunale tjenester. Være et f</w:t>
      </w:r>
      <w:r w:rsidRPr="002061BD">
        <w:t xml:space="preserve">orum for å utvikle samarbeid om </w:t>
      </w:r>
      <w:r>
        <w:t xml:space="preserve">kommunale </w:t>
      </w:r>
      <w:r w:rsidRPr="002061BD">
        <w:t>oppgaver</w:t>
      </w:r>
      <w:r>
        <w:t>.</w:t>
      </w:r>
    </w:p>
    <w:p w14:paraId="7C1CFAD4" w14:textId="77777777" w:rsidR="00604036" w:rsidRPr="002061BD" w:rsidRDefault="00604036" w:rsidP="00604036">
      <w:pPr>
        <w:pStyle w:val="Overskrift4"/>
        <w:ind w:left="1440" w:firstLine="0"/>
        <w:rPr>
          <w:rFonts w:ascii="Garamond" w:hAnsi="Garamond" w:cs="Garamond"/>
          <w:sz w:val="14"/>
          <w:szCs w:val="14"/>
        </w:rPr>
      </w:pPr>
    </w:p>
    <w:p w14:paraId="7ECF7E7D" w14:textId="77777777" w:rsidR="00604036" w:rsidRPr="002061BD" w:rsidRDefault="00604036" w:rsidP="00604036">
      <w:pPr>
        <w:pStyle w:val="Overskrift4"/>
        <w:ind w:left="1800"/>
        <w:rPr>
          <w:rFonts w:ascii="Garamond" w:hAnsi="Garamond" w:cs="Garamond"/>
          <w:sz w:val="14"/>
          <w:szCs w:val="14"/>
        </w:rPr>
      </w:pPr>
    </w:p>
    <w:p w14:paraId="79347BC4" w14:textId="77777777" w:rsidR="00604036" w:rsidRPr="00EA270A" w:rsidRDefault="00604036" w:rsidP="00604036">
      <w:pPr>
        <w:rPr>
          <w:rFonts w:cs="Calibri"/>
          <w:szCs w:val="24"/>
        </w:rPr>
      </w:pPr>
    </w:p>
    <w:p w14:paraId="6D7CFFDE" w14:textId="77777777" w:rsidR="00604036" w:rsidRPr="00F162C0" w:rsidRDefault="00604036" w:rsidP="00604036">
      <w:pPr>
        <w:pStyle w:val="Listeavsnitt"/>
        <w:numPr>
          <w:ilvl w:val="0"/>
          <w:numId w:val="16"/>
        </w:numPr>
        <w:autoSpaceDE w:val="0"/>
        <w:autoSpaceDN w:val="0"/>
        <w:adjustRightInd w:val="0"/>
        <w:spacing w:line="240" w:lineRule="auto"/>
        <w:outlineLvl w:val="0"/>
        <w:rPr>
          <w:b/>
          <w:vanish/>
          <w:color w:val="233F89"/>
          <w:sz w:val="32"/>
          <w:szCs w:val="64"/>
        </w:rPr>
      </w:pPr>
      <w:bookmarkStart w:id="6" w:name="_Toc42488943"/>
      <w:bookmarkStart w:id="7" w:name="_Toc42489015"/>
      <w:bookmarkStart w:id="8" w:name="_Toc42492331"/>
      <w:bookmarkStart w:id="9" w:name="_Toc42521669"/>
      <w:bookmarkStart w:id="10" w:name="_Toc43992264"/>
      <w:bookmarkStart w:id="11" w:name="_Toc43992337"/>
      <w:bookmarkStart w:id="12" w:name="_Toc43992404"/>
      <w:bookmarkStart w:id="13" w:name="_Toc43994557"/>
      <w:bookmarkStart w:id="14" w:name="_Toc43994909"/>
      <w:bookmarkStart w:id="15" w:name="_Toc50463128"/>
      <w:bookmarkEnd w:id="6"/>
      <w:bookmarkEnd w:id="7"/>
      <w:bookmarkEnd w:id="8"/>
      <w:bookmarkEnd w:id="9"/>
      <w:bookmarkEnd w:id="10"/>
      <w:bookmarkEnd w:id="11"/>
      <w:bookmarkEnd w:id="12"/>
      <w:bookmarkEnd w:id="13"/>
      <w:bookmarkEnd w:id="14"/>
      <w:bookmarkEnd w:id="15"/>
    </w:p>
    <w:p w14:paraId="6F70D69D" w14:textId="77777777" w:rsidR="00604036" w:rsidRPr="00F162C0" w:rsidRDefault="00604036" w:rsidP="00604036">
      <w:pPr>
        <w:pStyle w:val="Listeavsnitt"/>
        <w:numPr>
          <w:ilvl w:val="0"/>
          <w:numId w:val="16"/>
        </w:numPr>
        <w:autoSpaceDE w:val="0"/>
        <w:autoSpaceDN w:val="0"/>
        <w:adjustRightInd w:val="0"/>
        <w:spacing w:line="240" w:lineRule="auto"/>
        <w:outlineLvl w:val="0"/>
        <w:rPr>
          <w:b/>
          <w:vanish/>
          <w:color w:val="233F89"/>
          <w:sz w:val="32"/>
          <w:szCs w:val="64"/>
        </w:rPr>
      </w:pPr>
      <w:bookmarkStart w:id="16" w:name="_Toc42488944"/>
      <w:bookmarkStart w:id="17" w:name="_Toc42489016"/>
      <w:bookmarkStart w:id="18" w:name="_Toc42492332"/>
      <w:bookmarkStart w:id="19" w:name="_Toc42521670"/>
      <w:bookmarkStart w:id="20" w:name="_Toc43992265"/>
      <w:bookmarkStart w:id="21" w:name="_Toc43992338"/>
      <w:bookmarkStart w:id="22" w:name="_Toc43992405"/>
      <w:bookmarkStart w:id="23" w:name="_Toc43994558"/>
      <w:bookmarkStart w:id="24" w:name="_Toc43994910"/>
      <w:bookmarkStart w:id="25" w:name="_Toc50463129"/>
      <w:bookmarkEnd w:id="16"/>
      <w:bookmarkEnd w:id="17"/>
      <w:bookmarkEnd w:id="18"/>
      <w:bookmarkEnd w:id="19"/>
      <w:bookmarkEnd w:id="20"/>
      <w:bookmarkEnd w:id="21"/>
      <w:bookmarkEnd w:id="22"/>
      <w:bookmarkEnd w:id="23"/>
      <w:bookmarkEnd w:id="24"/>
      <w:bookmarkEnd w:id="25"/>
    </w:p>
    <w:p w14:paraId="56E645B0" w14:textId="77777777" w:rsidR="00604036" w:rsidRPr="00F162C0" w:rsidRDefault="00604036" w:rsidP="00604036">
      <w:pPr>
        <w:pStyle w:val="Listeavsnitt"/>
        <w:numPr>
          <w:ilvl w:val="0"/>
          <w:numId w:val="16"/>
        </w:numPr>
        <w:autoSpaceDE w:val="0"/>
        <w:autoSpaceDN w:val="0"/>
        <w:adjustRightInd w:val="0"/>
        <w:spacing w:line="240" w:lineRule="auto"/>
        <w:outlineLvl w:val="0"/>
        <w:rPr>
          <w:b/>
          <w:vanish/>
          <w:color w:val="233F89"/>
          <w:sz w:val="32"/>
          <w:szCs w:val="64"/>
        </w:rPr>
      </w:pPr>
      <w:bookmarkStart w:id="26" w:name="_Toc42488945"/>
      <w:bookmarkStart w:id="27" w:name="_Toc42489017"/>
      <w:bookmarkStart w:id="28" w:name="_Toc42492333"/>
      <w:bookmarkStart w:id="29" w:name="_Toc42521671"/>
      <w:bookmarkStart w:id="30" w:name="_Toc43992266"/>
      <w:bookmarkStart w:id="31" w:name="_Toc43992339"/>
      <w:bookmarkStart w:id="32" w:name="_Toc43992406"/>
      <w:bookmarkStart w:id="33" w:name="_Toc43994559"/>
      <w:bookmarkStart w:id="34" w:name="_Toc43994911"/>
      <w:bookmarkStart w:id="35" w:name="_Toc50463130"/>
      <w:bookmarkEnd w:id="26"/>
      <w:bookmarkEnd w:id="27"/>
      <w:bookmarkEnd w:id="28"/>
      <w:bookmarkEnd w:id="29"/>
      <w:bookmarkEnd w:id="30"/>
      <w:bookmarkEnd w:id="31"/>
      <w:bookmarkEnd w:id="32"/>
      <w:bookmarkEnd w:id="33"/>
      <w:bookmarkEnd w:id="34"/>
      <w:bookmarkEnd w:id="35"/>
    </w:p>
    <w:p w14:paraId="5B0C4621" w14:textId="27688D56" w:rsidR="00604036" w:rsidRPr="00F162C0" w:rsidRDefault="00EF3267" w:rsidP="00604036">
      <w:pPr>
        <w:pStyle w:val="Overskrift1"/>
        <w:numPr>
          <w:ilvl w:val="0"/>
          <w:numId w:val="15"/>
        </w:numPr>
      </w:pPr>
      <w:bookmarkStart w:id="36" w:name="_Toc50463131"/>
      <w:r>
        <w:t xml:space="preserve">Helgelandsrådet </w:t>
      </w:r>
      <w:r w:rsidR="00604036">
        <w:t>skal være en politisk maktfaktor</w:t>
      </w:r>
      <w:bookmarkEnd w:id="36"/>
    </w:p>
    <w:p w14:paraId="31C3B6B6" w14:textId="77777777" w:rsidR="00EF3267" w:rsidRDefault="00604036" w:rsidP="00604036">
      <w:pPr>
        <w:rPr>
          <w:rFonts w:cs="Calibri"/>
          <w:szCs w:val="24"/>
        </w:rPr>
      </w:pPr>
      <w:r w:rsidRPr="00583FD4">
        <w:rPr>
          <w:rFonts w:cs="Calibri"/>
          <w:szCs w:val="24"/>
        </w:rPr>
        <w:t>Strategi</w:t>
      </w:r>
      <w:r>
        <w:rPr>
          <w:rFonts w:cs="Calibri"/>
          <w:szCs w:val="24"/>
        </w:rPr>
        <w:t>en</w:t>
      </w:r>
      <w:r w:rsidRPr="00583FD4">
        <w:rPr>
          <w:rFonts w:cs="Calibri"/>
          <w:szCs w:val="24"/>
        </w:rPr>
        <w:t xml:space="preserve"> </w:t>
      </w:r>
      <w:r>
        <w:rPr>
          <w:rFonts w:cs="Calibri"/>
          <w:szCs w:val="24"/>
        </w:rPr>
        <w:t xml:space="preserve">hviler på </w:t>
      </w:r>
      <w:r w:rsidR="00EF3267">
        <w:rPr>
          <w:rFonts w:cs="Calibri"/>
          <w:szCs w:val="24"/>
        </w:rPr>
        <w:t xml:space="preserve">vårt ønske om at </w:t>
      </w:r>
      <w:r>
        <w:rPr>
          <w:rFonts w:cs="Calibri"/>
          <w:szCs w:val="24"/>
        </w:rPr>
        <w:t>Helgelandsrådet skal være</w:t>
      </w:r>
      <w:r w:rsidR="00EF3267">
        <w:rPr>
          <w:rFonts w:cs="Calibri"/>
          <w:szCs w:val="24"/>
        </w:rPr>
        <w:t xml:space="preserve"> en politisk maktfaktor.</w:t>
      </w:r>
    </w:p>
    <w:p w14:paraId="44B7B096" w14:textId="77777777" w:rsidR="00EF3267" w:rsidRDefault="00EF3267" w:rsidP="00604036">
      <w:pPr>
        <w:rPr>
          <w:rFonts w:cs="Calibri"/>
          <w:szCs w:val="24"/>
        </w:rPr>
      </w:pPr>
    </w:p>
    <w:p w14:paraId="00EB4DFD" w14:textId="7D014006" w:rsidR="00604036" w:rsidRDefault="00604036" w:rsidP="00604036">
      <w:pPr>
        <w:rPr>
          <w:rFonts w:cs="Calibri"/>
          <w:szCs w:val="24"/>
        </w:rPr>
      </w:pPr>
      <w:r>
        <w:rPr>
          <w:rFonts w:cs="Calibri"/>
          <w:szCs w:val="24"/>
        </w:rPr>
        <w:t xml:space="preserve">Dette har vi definert gjennom å beskrive egne ambisjoner, tegnet et fremtidsbilde og hvilket ønsket etterlatt inntrykk vi vil at omverden skal ha av Helgelandsrådet. </w:t>
      </w:r>
      <w:r w:rsidR="00EF3267">
        <w:rPr>
          <w:rFonts w:cs="Calibri"/>
          <w:szCs w:val="24"/>
        </w:rPr>
        <w:t xml:space="preserve">Dette skal </w:t>
      </w:r>
      <w:r>
        <w:rPr>
          <w:rFonts w:cs="Calibri"/>
          <w:szCs w:val="24"/>
        </w:rPr>
        <w:t xml:space="preserve">styre </w:t>
      </w:r>
      <w:r w:rsidR="00EF3267">
        <w:rPr>
          <w:rFonts w:cs="Calibri"/>
          <w:szCs w:val="24"/>
        </w:rPr>
        <w:t xml:space="preserve">våre </w:t>
      </w:r>
      <w:r>
        <w:rPr>
          <w:rFonts w:cs="Calibri"/>
          <w:szCs w:val="24"/>
        </w:rPr>
        <w:t xml:space="preserve">egne handlinger og prioriteringer, slik at vi oppnår målene i strategien. </w:t>
      </w:r>
    </w:p>
    <w:p w14:paraId="5E1B88E6" w14:textId="77777777" w:rsidR="00604036" w:rsidRPr="00EA270A" w:rsidRDefault="00604036" w:rsidP="00604036">
      <w:pPr>
        <w:rPr>
          <w:rFonts w:cs="Calibri"/>
          <w:szCs w:val="24"/>
        </w:rPr>
      </w:pPr>
    </w:p>
    <w:p w14:paraId="615FBCEA" w14:textId="77777777" w:rsidR="00604036" w:rsidRPr="002061BD" w:rsidRDefault="00604036" w:rsidP="00604036">
      <w:pPr>
        <w:pStyle w:val="Overskrift2"/>
        <w:numPr>
          <w:ilvl w:val="1"/>
          <w:numId w:val="15"/>
        </w:numPr>
        <w:ind w:left="715" w:hanging="431"/>
      </w:pPr>
      <w:bookmarkStart w:id="37" w:name="_Toc50463132"/>
      <w:r w:rsidRPr="002061BD">
        <w:t>Ambisjoner</w:t>
      </w:r>
      <w:bookmarkEnd w:id="37"/>
    </w:p>
    <w:p w14:paraId="7EEAF60D" w14:textId="77777777" w:rsidR="00705FF8" w:rsidRPr="00705FF8" w:rsidRDefault="00705FF8" w:rsidP="00705FF8">
      <w:pPr>
        <w:numPr>
          <w:ilvl w:val="0"/>
          <w:numId w:val="10"/>
        </w:numPr>
        <w:overflowPunct/>
        <w:autoSpaceDE/>
        <w:autoSpaceDN/>
        <w:adjustRightInd/>
        <w:spacing w:line="259" w:lineRule="auto"/>
        <w:ind w:left="714" w:hanging="357"/>
        <w:textAlignment w:val="auto"/>
      </w:pPr>
      <w:r w:rsidRPr="00705FF8">
        <w:t>Vi skal fortsatt sette den politiske dagsorden</w:t>
      </w:r>
    </w:p>
    <w:p w14:paraId="16EE525A" w14:textId="68C57900" w:rsidR="00705FF8" w:rsidRPr="00705FF8" w:rsidRDefault="00705FF8" w:rsidP="00705FF8">
      <w:pPr>
        <w:numPr>
          <w:ilvl w:val="0"/>
          <w:numId w:val="10"/>
        </w:numPr>
        <w:overflowPunct/>
        <w:autoSpaceDE/>
        <w:autoSpaceDN/>
        <w:adjustRightInd/>
        <w:spacing w:line="259" w:lineRule="auto"/>
        <w:ind w:left="714" w:hanging="357"/>
        <w:textAlignment w:val="auto"/>
      </w:pPr>
      <w:r w:rsidRPr="00705FF8">
        <w:t>Vi skal være framsynte og proaktive</w:t>
      </w:r>
    </w:p>
    <w:p w14:paraId="4FDA0376" w14:textId="77777777" w:rsidR="00705FF8" w:rsidRPr="00705FF8" w:rsidRDefault="00705FF8" w:rsidP="00705FF8">
      <w:pPr>
        <w:numPr>
          <w:ilvl w:val="0"/>
          <w:numId w:val="10"/>
        </w:numPr>
        <w:overflowPunct/>
        <w:autoSpaceDE/>
        <w:autoSpaceDN/>
        <w:adjustRightInd/>
        <w:spacing w:line="259" w:lineRule="auto"/>
        <w:ind w:left="714" w:hanging="357"/>
        <w:textAlignment w:val="auto"/>
      </w:pPr>
      <w:r w:rsidRPr="00705FF8">
        <w:t>Vi skal være en attraktiv samarbeidspartner</w:t>
      </w:r>
    </w:p>
    <w:p w14:paraId="79C3AB9E" w14:textId="77777777" w:rsidR="00705FF8" w:rsidRPr="00705FF8" w:rsidRDefault="00705FF8" w:rsidP="00705FF8">
      <w:pPr>
        <w:numPr>
          <w:ilvl w:val="0"/>
          <w:numId w:val="10"/>
        </w:numPr>
        <w:overflowPunct/>
        <w:autoSpaceDE/>
        <w:autoSpaceDN/>
        <w:adjustRightInd/>
        <w:spacing w:line="259" w:lineRule="auto"/>
        <w:ind w:left="714" w:hanging="357"/>
        <w:textAlignment w:val="auto"/>
      </w:pPr>
      <w:r w:rsidRPr="00705FF8">
        <w:t>Vi skal stå sammen utad i aktuelle saker og høringer</w:t>
      </w:r>
    </w:p>
    <w:p w14:paraId="629BBFDC" w14:textId="77777777" w:rsidR="00705FF8" w:rsidRPr="00705FF8" w:rsidRDefault="00705FF8" w:rsidP="00705FF8">
      <w:pPr>
        <w:numPr>
          <w:ilvl w:val="0"/>
          <w:numId w:val="10"/>
        </w:numPr>
        <w:overflowPunct/>
        <w:autoSpaceDE/>
        <w:autoSpaceDN/>
        <w:adjustRightInd/>
        <w:spacing w:line="259" w:lineRule="auto"/>
        <w:ind w:left="714" w:hanging="357"/>
        <w:textAlignment w:val="auto"/>
      </w:pPr>
      <w:r w:rsidRPr="00705FF8">
        <w:t xml:space="preserve">Vi skal jobbe for Helgeland og være løsningsorientert </w:t>
      </w:r>
    </w:p>
    <w:p w14:paraId="4CC670F7" w14:textId="7ABFE564" w:rsidR="00705FF8" w:rsidRDefault="00705FF8" w:rsidP="00705FF8">
      <w:pPr>
        <w:numPr>
          <w:ilvl w:val="0"/>
          <w:numId w:val="10"/>
        </w:numPr>
        <w:overflowPunct/>
        <w:autoSpaceDE/>
        <w:autoSpaceDN/>
        <w:adjustRightInd/>
        <w:spacing w:line="259" w:lineRule="auto"/>
        <w:textAlignment w:val="auto"/>
      </w:pPr>
      <w:r w:rsidRPr="00705FF8">
        <w:t>Vi skal utvikle oss med det folket vi har</w:t>
      </w:r>
    </w:p>
    <w:p w14:paraId="2ED018DA" w14:textId="0033153B" w:rsidR="00705FF8" w:rsidRDefault="00705FF8" w:rsidP="00705FF8">
      <w:pPr>
        <w:numPr>
          <w:ilvl w:val="0"/>
          <w:numId w:val="10"/>
        </w:numPr>
        <w:overflowPunct/>
        <w:autoSpaceDE/>
        <w:autoSpaceDN/>
        <w:adjustRightInd/>
        <w:spacing w:line="259" w:lineRule="auto"/>
        <w:textAlignment w:val="auto"/>
      </w:pPr>
      <w:r>
        <w:t>Vi skal tenke på vekst i betydningen av å heve livskvaliteten for de som bor her</w:t>
      </w:r>
    </w:p>
    <w:p w14:paraId="23A6EF5A" w14:textId="77777777" w:rsidR="00604036" w:rsidRPr="002061BD" w:rsidRDefault="00604036" w:rsidP="00604036">
      <w:pPr>
        <w:pStyle w:val="Overskrift2"/>
        <w:ind w:left="540" w:hanging="540"/>
        <w:rPr>
          <w:rFonts w:ascii="Garamond" w:hAnsi="Garamond" w:cs="Garamond"/>
          <w:sz w:val="24"/>
          <w:szCs w:val="24"/>
        </w:rPr>
      </w:pPr>
    </w:p>
    <w:p w14:paraId="56392124" w14:textId="77777777" w:rsidR="00604036" w:rsidRPr="002061BD" w:rsidRDefault="00604036" w:rsidP="00604036">
      <w:pPr>
        <w:pStyle w:val="Overskrift2"/>
        <w:numPr>
          <w:ilvl w:val="1"/>
          <w:numId w:val="15"/>
        </w:numPr>
        <w:ind w:left="715" w:hanging="431"/>
      </w:pPr>
      <w:bookmarkStart w:id="38" w:name="_Toc50463133"/>
      <w:r w:rsidRPr="002061BD">
        <w:t>Ønsket fr</w:t>
      </w:r>
      <w:r>
        <w:t>e</w:t>
      </w:r>
      <w:r w:rsidRPr="002061BD">
        <w:t>mtidsbilde</w:t>
      </w:r>
      <w:bookmarkEnd w:id="38"/>
    </w:p>
    <w:p w14:paraId="3FD1C68B" w14:textId="1DE2F21B" w:rsidR="00705FF8" w:rsidRPr="00705FF8" w:rsidRDefault="00705FF8" w:rsidP="00705FF8">
      <w:pPr>
        <w:numPr>
          <w:ilvl w:val="0"/>
          <w:numId w:val="11"/>
        </w:numPr>
        <w:overflowPunct/>
        <w:autoSpaceDE/>
        <w:autoSpaceDN/>
        <w:adjustRightInd/>
        <w:spacing w:line="259" w:lineRule="auto"/>
        <w:textAlignment w:val="auto"/>
      </w:pPr>
      <w:r>
        <w:t xml:space="preserve">Vår innsats har gjort Helgeland enda </w:t>
      </w:r>
      <w:r w:rsidRPr="00705FF8">
        <w:t>mer attraktivt</w:t>
      </w:r>
    </w:p>
    <w:p w14:paraId="6DBAA300" w14:textId="56DEDDAB" w:rsidR="00705FF8" w:rsidRPr="00705FF8" w:rsidRDefault="00705FF8" w:rsidP="00705FF8">
      <w:pPr>
        <w:numPr>
          <w:ilvl w:val="0"/>
          <w:numId w:val="11"/>
        </w:numPr>
        <w:overflowPunct/>
        <w:autoSpaceDE/>
        <w:autoSpaceDN/>
        <w:adjustRightInd/>
        <w:spacing w:line="259" w:lineRule="auto"/>
        <w:textAlignment w:val="auto"/>
      </w:pPr>
      <w:r>
        <w:t>Vi ha</w:t>
      </w:r>
      <w:r w:rsidR="000354F1">
        <w:t>r</w:t>
      </w:r>
      <w:r>
        <w:t xml:space="preserve"> </w:t>
      </w:r>
      <w:r w:rsidRPr="00705FF8">
        <w:t>kraft/ressurser til å kjøre fram store prosjekt</w:t>
      </w:r>
    </w:p>
    <w:p w14:paraId="683F8A6D" w14:textId="017F5508" w:rsidR="00EF3267" w:rsidRDefault="00EF3267" w:rsidP="00EF3267">
      <w:pPr>
        <w:numPr>
          <w:ilvl w:val="0"/>
          <w:numId w:val="11"/>
        </w:numPr>
        <w:overflowPunct/>
        <w:autoSpaceDE/>
        <w:autoSpaceDN/>
        <w:adjustRightInd/>
        <w:spacing w:line="259" w:lineRule="auto"/>
        <w:textAlignment w:val="auto"/>
      </w:pPr>
      <w:r>
        <w:t>Vi er det</w:t>
      </w:r>
      <w:r w:rsidR="00705FF8" w:rsidRPr="00705FF8">
        <w:t xml:space="preserve"> foretrukne kontaktpunktet for </w:t>
      </w:r>
      <w:r>
        <w:t xml:space="preserve">regionale og sentrale </w:t>
      </w:r>
      <w:r w:rsidR="00705FF8" w:rsidRPr="00705FF8">
        <w:t>myndigheter</w:t>
      </w:r>
    </w:p>
    <w:p w14:paraId="6B699ABD" w14:textId="68227927" w:rsidR="00705FF8" w:rsidRPr="00705FF8" w:rsidRDefault="00EF3267" w:rsidP="00705FF8">
      <w:pPr>
        <w:numPr>
          <w:ilvl w:val="0"/>
          <w:numId w:val="11"/>
        </w:numPr>
        <w:overflowPunct/>
        <w:autoSpaceDE/>
        <w:autoSpaceDN/>
        <w:adjustRightInd/>
        <w:spacing w:line="259" w:lineRule="auto"/>
        <w:textAlignment w:val="auto"/>
      </w:pPr>
      <w:r>
        <w:t xml:space="preserve">Vi har stor </w:t>
      </w:r>
      <w:r w:rsidR="00705FF8" w:rsidRPr="00705FF8">
        <w:t>politisk slagkraft gjennom samarbeid</w:t>
      </w:r>
      <w:r>
        <w:t xml:space="preserve"> og fordi vi har lett tilgang på beslutningstakere</w:t>
      </w:r>
    </w:p>
    <w:p w14:paraId="4D623B32" w14:textId="63DB182F" w:rsidR="00705FF8" w:rsidRPr="00705FF8" w:rsidRDefault="00EF3267" w:rsidP="00705FF8">
      <w:pPr>
        <w:numPr>
          <w:ilvl w:val="0"/>
          <w:numId w:val="11"/>
        </w:numPr>
        <w:overflowPunct/>
        <w:autoSpaceDE/>
        <w:autoSpaceDN/>
        <w:adjustRightInd/>
        <w:spacing w:line="259" w:lineRule="auto"/>
        <w:textAlignment w:val="auto"/>
      </w:pPr>
      <w:r>
        <w:t>Vi har bidratt til ø</w:t>
      </w:r>
      <w:r w:rsidR="00705FF8" w:rsidRPr="00705FF8">
        <w:t>kt lokaldemokratisk aktivitet</w:t>
      </w:r>
    </w:p>
    <w:p w14:paraId="4C85D4CA" w14:textId="77777777" w:rsidR="00705FF8" w:rsidRPr="00705FF8" w:rsidRDefault="00705FF8" w:rsidP="00705FF8">
      <w:pPr>
        <w:numPr>
          <w:ilvl w:val="0"/>
          <w:numId w:val="11"/>
        </w:numPr>
        <w:overflowPunct/>
        <w:autoSpaceDE/>
        <w:autoSpaceDN/>
        <w:adjustRightInd/>
        <w:spacing w:line="259" w:lineRule="auto"/>
        <w:textAlignment w:val="auto"/>
      </w:pPr>
      <w:r w:rsidRPr="00705FF8">
        <w:t>Helgelandstinget – en unik mulighet for sentrale politikere, og arena der lokalt næringsliv kan fremme sine behov</w:t>
      </w:r>
    </w:p>
    <w:p w14:paraId="6445FC90" w14:textId="0B6572CC" w:rsidR="00604036" w:rsidRDefault="00EF3267" w:rsidP="00EF3267">
      <w:pPr>
        <w:numPr>
          <w:ilvl w:val="0"/>
          <w:numId w:val="11"/>
        </w:numPr>
        <w:overflowPunct/>
        <w:autoSpaceDE/>
        <w:autoSpaceDN/>
        <w:adjustRightInd/>
        <w:spacing w:line="259" w:lineRule="auto"/>
        <w:textAlignment w:val="auto"/>
      </w:pPr>
      <w:r>
        <w:t>Næringslivet har god kontakt med Helgelandsrådet og bruker oss for å fremme næringslivets behov</w:t>
      </w:r>
    </w:p>
    <w:p w14:paraId="3EEAC270" w14:textId="77777777" w:rsidR="000354F1" w:rsidRPr="00EF3267" w:rsidRDefault="000354F1" w:rsidP="000354F1">
      <w:pPr>
        <w:overflowPunct/>
        <w:autoSpaceDE/>
        <w:autoSpaceDN/>
        <w:adjustRightInd/>
        <w:spacing w:line="259" w:lineRule="auto"/>
        <w:ind w:left="720"/>
        <w:textAlignment w:val="auto"/>
      </w:pPr>
    </w:p>
    <w:p w14:paraId="6BF71D37" w14:textId="77777777" w:rsidR="00604036" w:rsidRPr="002061BD" w:rsidRDefault="00604036" w:rsidP="00604036">
      <w:pPr>
        <w:pStyle w:val="Overskrift2"/>
        <w:numPr>
          <w:ilvl w:val="1"/>
          <w:numId w:val="15"/>
        </w:numPr>
        <w:ind w:left="715" w:hanging="431"/>
      </w:pPr>
      <w:bookmarkStart w:id="39" w:name="_Toc50463134"/>
      <w:r w:rsidRPr="002061BD">
        <w:t>Ønsket etterlatt inntrykk</w:t>
      </w:r>
      <w:r>
        <w:t xml:space="preserve"> (det vi vil andre skal tenke om Helgelandsrådet)</w:t>
      </w:r>
      <w:bookmarkEnd w:id="39"/>
    </w:p>
    <w:p w14:paraId="0228BF52" w14:textId="77777777" w:rsidR="00604036" w:rsidRPr="002061BD" w:rsidRDefault="00604036" w:rsidP="00604036">
      <w:pPr>
        <w:numPr>
          <w:ilvl w:val="0"/>
          <w:numId w:val="12"/>
        </w:numPr>
        <w:overflowPunct/>
        <w:autoSpaceDE/>
        <w:autoSpaceDN/>
        <w:adjustRightInd/>
        <w:spacing w:line="259" w:lineRule="auto"/>
        <w:textAlignment w:val="auto"/>
      </w:pPr>
      <w:r>
        <w:t xml:space="preserve">Helgelandsrådet </w:t>
      </w:r>
      <w:r w:rsidRPr="002061BD">
        <w:t>har et sterkt og tydelig samarbeid</w:t>
      </w:r>
    </w:p>
    <w:p w14:paraId="70405579" w14:textId="77777777" w:rsidR="00604036" w:rsidRPr="002061BD" w:rsidRDefault="00604036" w:rsidP="00604036">
      <w:pPr>
        <w:numPr>
          <w:ilvl w:val="0"/>
          <w:numId w:val="12"/>
        </w:numPr>
        <w:overflowPunct/>
        <w:autoSpaceDE/>
        <w:autoSpaceDN/>
        <w:adjustRightInd/>
        <w:spacing w:line="259" w:lineRule="auto"/>
        <w:textAlignment w:val="auto"/>
      </w:pPr>
      <w:r>
        <w:t xml:space="preserve">Helgelandsrådet </w:t>
      </w:r>
      <w:r w:rsidRPr="002061BD">
        <w:t>har lyktes med strategien sin</w:t>
      </w:r>
    </w:p>
    <w:p w14:paraId="6F1BF4FF" w14:textId="3EDA1DDC" w:rsidR="00604036" w:rsidRDefault="00604036" w:rsidP="00604036">
      <w:pPr>
        <w:numPr>
          <w:ilvl w:val="0"/>
          <w:numId w:val="12"/>
        </w:numPr>
        <w:overflowPunct/>
        <w:autoSpaceDE/>
        <w:autoSpaceDN/>
        <w:adjustRightInd/>
        <w:spacing w:line="259" w:lineRule="auto"/>
        <w:textAlignment w:val="auto"/>
      </w:pPr>
      <w:r>
        <w:t xml:space="preserve">Helgelandsrådet </w:t>
      </w:r>
      <w:r w:rsidR="00EF3267">
        <w:t xml:space="preserve">skaper vekst og utvikler </w:t>
      </w:r>
      <w:r w:rsidRPr="002061BD">
        <w:t>Helgeland</w:t>
      </w:r>
    </w:p>
    <w:p w14:paraId="50B84EEC" w14:textId="1645786D" w:rsidR="00EF3267" w:rsidRDefault="00D31CE4" w:rsidP="00604036">
      <w:pPr>
        <w:numPr>
          <w:ilvl w:val="0"/>
          <w:numId w:val="12"/>
        </w:numPr>
        <w:overflowPunct/>
        <w:autoSpaceDE/>
        <w:autoSpaceDN/>
        <w:adjustRightInd/>
        <w:spacing w:line="259" w:lineRule="auto"/>
        <w:textAlignment w:val="auto"/>
      </w:pPr>
      <w:r>
        <w:t xml:space="preserve">Folket på Helgeland kjenner godt til hva </w:t>
      </w:r>
      <w:r w:rsidR="00EF3267">
        <w:t>Helgelandsrådet</w:t>
      </w:r>
      <w:r>
        <w:t xml:space="preserve"> holder på med </w:t>
      </w:r>
    </w:p>
    <w:p w14:paraId="1E92DD17" w14:textId="77777777" w:rsidR="00604036" w:rsidRDefault="00604036" w:rsidP="00604036">
      <w:pPr>
        <w:ind w:left="720"/>
      </w:pPr>
    </w:p>
    <w:p w14:paraId="033877FA" w14:textId="77777777" w:rsidR="00604036" w:rsidRPr="002061BD" w:rsidRDefault="00604036" w:rsidP="00604036">
      <w:pPr>
        <w:ind w:left="720"/>
      </w:pPr>
    </w:p>
    <w:p w14:paraId="6E7049C6" w14:textId="77777777" w:rsidR="00604036" w:rsidRDefault="00604036" w:rsidP="00604036">
      <w:pPr>
        <w:pStyle w:val="Overskrift1"/>
        <w:numPr>
          <w:ilvl w:val="0"/>
          <w:numId w:val="15"/>
        </w:numPr>
      </w:pPr>
      <w:bookmarkStart w:id="40" w:name="_Toc50463135"/>
      <w:r>
        <w:t>Våre strategiske mål</w:t>
      </w:r>
      <w:bookmarkEnd w:id="40"/>
    </w:p>
    <w:p w14:paraId="64CB1D80" w14:textId="77777777" w:rsidR="00604036" w:rsidRPr="00EA270A" w:rsidRDefault="00604036" w:rsidP="00604036">
      <w:pPr>
        <w:rPr>
          <w:rFonts w:cs="Calibri"/>
          <w:szCs w:val="24"/>
        </w:rPr>
      </w:pPr>
    </w:p>
    <w:p w14:paraId="1C737216" w14:textId="69068B18" w:rsidR="00CD31B8" w:rsidRDefault="00CD31B8" w:rsidP="00604036">
      <w:pPr>
        <w:pStyle w:val="Overskrift2"/>
        <w:numPr>
          <w:ilvl w:val="1"/>
          <w:numId w:val="15"/>
        </w:numPr>
        <w:ind w:left="715" w:hanging="431"/>
      </w:pPr>
      <w:bookmarkStart w:id="41" w:name="_Toc50463136"/>
      <w:r>
        <w:t>Visjon – vårt overordnede strategiske mål</w:t>
      </w:r>
      <w:bookmarkEnd w:id="41"/>
    </w:p>
    <w:p w14:paraId="7AB734F4" w14:textId="77777777" w:rsidR="000A62D8" w:rsidRDefault="000A62D8" w:rsidP="000A62D8">
      <w:pPr>
        <w:overflowPunct/>
        <w:autoSpaceDE/>
        <w:autoSpaceDN/>
        <w:adjustRightInd/>
        <w:spacing w:line="259" w:lineRule="auto"/>
        <w:ind w:firstLine="284"/>
        <w:textAlignment w:val="auto"/>
        <w:rPr>
          <w:b/>
          <w:bCs/>
        </w:rPr>
      </w:pPr>
    </w:p>
    <w:p w14:paraId="4C5C4353" w14:textId="7D9C92C3" w:rsidR="00CD31B8" w:rsidRDefault="00CD31B8" w:rsidP="000A62D8">
      <w:pPr>
        <w:overflowPunct/>
        <w:autoSpaceDE/>
        <w:autoSpaceDN/>
        <w:adjustRightInd/>
        <w:spacing w:line="259" w:lineRule="auto"/>
        <w:ind w:firstLine="284"/>
        <w:textAlignment w:val="auto"/>
        <w:rPr>
          <w:b/>
          <w:bCs/>
        </w:rPr>
      </w:pPr>
      <w:r w:rsidRPr="000960DD">
        <w:rPr>
          <w:b/>
          <w:bCs/>
        </w:rPr>
        <w:t>Vi skal være en politisk maktfaktor som samler og styrker Helgeland</w:t>
      </w:r>
    </w:p>
    <w:p w14:paraId="43597F5C" w14:textId="5B77C01E" w:rsidR="00CD31B8" w:rsidRDefault="00CD31B8" w:rsidP="00CD31B8">
      <w:pPr>
        <w:overflowPunct/>
        <w:autoSpaceDE/>
        <w:autoSpaceDN/>
        <w:adjustRightInd/>
        <w:spacing w:line="259" w:lineRule="auto"/>
        <w:ind w:left="360" w:firstLine="348"/>
        <w:textAlignment w:val="auto"/>
        <w:rPr>
          <w:b/>
          <w:bCs/>
        </w:rPr>
      </w:pPr>
    </w:p>
    <w:p w14:paraId="045B23BC" w14:textId="4F3209F2" w:rsidR="000A62D8" w:rsidRDefault="00CD31B8" w:rsidP="000A62D8">
      <w:pPr>
        <w:overflowPunct/>
        <w:autoSpaceDE/>
        <w:autoSpaceDN/>
        <w:adjustRightInd/>
        <w:spacing w:line="259" w:lineRule="auto"/>
        <w:ind w:left="360"/>
        <w:textAlignment w:val="auto"/>
      </w:pPr>
      <w:r>
        <w:t xml:space="preserve">For oss er det å utøve politikk </w:t>
      </w:r>
      <w:r w:rsidR="000A62D8">
        <w:t>et samfunnsoppdrag. Et oppdrag om å påvirke utviklingen i samfunnet</w:t>
      </w:r>
      <w:r w:rsidR="000354F1">
        <w:t>,</w:t>
      </w:r>
      <w:r w:rsidR="000A62D8">
        <w:t xml:space="preserve"> slik at alle som bor her har mulighet til å leve sine liv til fulle. For å kunne påvirke utviklingen, må vi søke innflytelse slik at vi </w:t>
      </w:r>
      <w:r w:rsidR="001A5950">
        <w:t>er i posisjon til å ta beslutninger.</w:t>
      </w:r>
    </w:p>
    <w:p w14:paraId="1C12149E" w14:textId="557F0121" w:rsidR="00CD31B8" w:rsidRPr="00CD31B8" w:rsidRDefault="00CD31B8" w:rsidP="000A62D8">
      <w:pPr>
        <w:overflowPunct/>
        <w:autoSpaceDE/>
        <w:autoSpaceDN/>
        <w:adjustRightInd/>
        <w:spacing w:line="259" w:lineRule="auto"/>
        <w:ind w:left="360"/>
        <w:textAlignment w:val="auto"/>
      </w:pPr>
      <w:r>
        <w:t xml:space="preserve"> </w:t>
      </w:r>
    </w:p>
    <w:p w14:paraId="5F3798FB" w14:textId="0B8C5E7B" w:rsidR="00604036" w:rsidRPr="002061BD" w:rsidRDefault="00CD31B8" w:rsidP="00604036">
      <w:pPr>
        <w:pStyle w:val="Overskrift2"/>
        <w:numPr>
          <w:ilvl w:val="1"/>
          <w:numId w:val="15"/>
        </w:numPr>
        <w:ind w:left="715" w:hanging="431"/>
      </w:pPr>
      <w:bookmarkStart w:id="42" w:name="_Toc50463137"/>
      <w:r>
        <w:t>Våre hovedmål</w:t>
      </w:r>
      <w:bookmarkEnd w:id="42"/>
    </w:p>
    <w:p w14:paraId="31BA1608" w14:textId="7BF8F992" w:rsidR="00604036" w:rsidRPr="002061BD" w:rsidRDefault="001A5950" w:rsidP="00604036">
      <w:pPr>
        <w:numPr>
          <w:ilvl w:val="0"/>
          <w:numId w:val="13"/>
        </w:numPr>
        <w:overflowPunct/>
        <w:autoSpaceDE/>
        <w:autoSpaceDN/>
        <w:adjustRightInd/>
        <w:spacing w:line="259" w:lineRule="auto"/>
        <w:textAlignment w:val="auto"/>
      </w:pPr>
      <w:r>
        <w:t>Vi skal opptre samlende slik at vi kan u</w:t>
      </w:r>
      <w:r w:rsidR="000A62D8">
        <w:t>tvikle og s</w:t>
      </w:r>
      <w:r w:rsidR="00604036" w:rsidRPr="002061BD">
        <w:t>amle Helgeland til en slagkraftig region</w:t>
      </w:r>
      <w:r w:rsidR="007A6DED">
        <w:t>.</w:t>
      </w:r>
    </w:p>
    <w:p w14:paraId="151C7AC2" w14:textId="2E152353" w:rsidR="000A62D8" w:rsidRDefault="001A5950" w:rsidP="00604036">
      <w:pPr>
        <w:numPr>
          <w:ilvl w:val="0"/>
          <w:numId w:val="13"/>
        </w:numPr>
        <w:overflowPunct/>
        <w:autoSpaceDE/>
        <w:autoSpaceDN/>
        <w:adjustRightInd/>
        <w:spacing w:line="259" w:lineRule="auto"/>
        <w:textAlignment w:val="auto"/>
      </w:pPr>
      <w:r>
        <w:t xml:space="preserve">Vi skal aktivt jobbe for å drive fram </w:t>
      </w:r>
      <w:r w:rsidR="000A62D8" w:rsidRPr="000A62D8">
        <w:t>samhold, kunnskap og forståelse for mulighetene i hele regionen</w:t>
      </w:r>
      <w:r w:rsidR="007A6DED">
        <w:t>.</w:t>
      </w:r>
    </w:p>
    <w:p w14:paraId="5AA4A73B" w14:textId="65106CAA" w:rsidR="00604036" w:rsidRDefault="001A5950" w:rsidP="00604036">
      <w:pPr>
        <w:numPr>
          <w:ilvl w:val="0"/>
          <w:numId w:val="13"/>
        </w:numPr>
        <w:overflowPunct/>
        <w:autoSpaceDE/>
        <w:autoSpaceDN/>
        <w:adjustRightInd/>
        <w:spacing w:line="259" w:lineRule="auto"/>
        <w:textAlignment w:val="auto"/>
      </w:pPr>
      <w:r>
        <w:t xml:space="preserve">Vi skal </w:t>
      </w:r>
      <w:r w:rsidRPr="002061BD">
        <w:t>sette</w:t>
      </w:r>
      <w:r>
        <w:t xml:space="preserve"> den politiske agendaen</w:t>
      </w:r>
      <w:r w:rsidRPr="002061BD">
        <w:t xml:space="preserve"> og </w:t>
      </w:r>
      <w:r>
        <w:t xml:space="preserve">gjennom den utøve vår rolle som pådriver og </w:t>
      </w:r>
      <w:r w:rsidR="00604036" w:rsidRPr="002061BD">
        <w:t>samfunnsaktør.</w:t>
      </w:r>
    </w:p>
    <w:p w14:paraId="4225A314" w14:textId="77777777" w:rsidR="001A5950" w:rsidRDefault="001A5950" w:rsidP="001A5950">
      <w:pPr>
        <w:overflowPunct/>
        <w:autoSpaceDE/>
        <w:autoSpaceDN/>
        <w:adjustRightInd/>
        <w:spacing w:line="259" w:lineRule="auto"/>
        <w:ind w:left="720"/>
        <w:textAlignment w:val="auto"/>
      </w:pPr>
    </w:p>
    <w:p w14:paraId="0C611C63" w14:textId="77777777" w:rsidR="000960DD" w:rsidRDefault="000960DD" w:rsidP="000960DD">
      <w:pPr>
        <w:overflowPunct/>
        <w:autoSpaceDE/>
        <w:autoSpaceDN/>
        <w:adjustRightInd/>
        <w:spacing w:line="259" w:lineRule="auto"/>
        <w:ind w:left="720"/>
        <w:textAlignment w:val="auto"/>
      </w:pPr>
    </w:p>
    <w:p w14:paraId="1FE8364D" w14:textId="77777777" w:rsidR="00604036" w:rsidRPr="005D53B6" w:rsidRDefault="00604036" w:rsidP="00604036">
      <w:pPr>
        <w:pStyle w:val="Overskrift1"/>
        <w:numPr>
          <w:ilvl w:val="0"/>
          <w:numId w:val="15"/>
        </w:numPr>
      </w:pPr>
      <w:bookmarkStart w:id="43" w:name="_Toc50463138"/>
      <w:r w:rsidRPr="005D53B6">
        <w:t>Roller og rolleforståelse</w:t>
      </w:r>
      <w:bookmarkEnd w:id="43"/>
    </w:p>
    <w:p w14:paraId="2A77DC59" w14:textId="1ABF08FD" w:rsidR="00604036" w:rsidRDefault="00604036" w:rsidP="00604036">
      <w:r>
        <w:t xml:space="preserve">For at Helgelandsrådet </w:t>
      </w:r>
      <w:r w:rsidRPr="006F1EFB">
        <w:t>skal framstå samlet og koordinert</w:t>
      </w:r>
      <w:r w:rsidR="000354F1">
        <w:t>, er de</w:t>
      </w:r>
      <w:r>
        <w:t xml:space="preserve">t viktig med tydelige roller og rolleforståelse. </w:t>
      </w:r>
      <w:r w:rsidRPr="002061BD">
        <w:t>Rollene i Helgelandsrådet må følge vedtektene og organisasjonsstrukturen</w:t>
      </w:r>
      <w:r>
        <w:t xml:space="preserve"> som er vedtatt i samarbeidsavtalen.</w:t>
      </w:r>
      <w:r w:rsidRPr="006F1EFB">
        <w:t xml:space="preserve"> </w:t>
      </w:r>
    </w:p>
    <w:p w14:paraId="65A6E9CA" w14:textId="77777777" w:rsidR="00DF61FF" w:rsidRDefault="00DF61FF" w:rsidP="00604036"/>
    <w:p w14:paraId="41B92CE3" w14:textId="77777777" w:rsidR="00DF61FF" w:rsidRDefault="00604036" w:rsidP="00604036">
      <w:r>
        <w:t xml:space="preserve">Vi skal ha «Alle for en – en for alle» som </w:t>
      </w:r>
      <w:r w:rsidR="009106F1">
        <w:t>verdi</w:t>
      </w:r>
      <w:r>
        <w:t xml:space="preserve">. Det betyr at vi </w:t>
      </w:r>
      <w:r w:rsidRPr="006F1EFB">
        <w:t xml:space="preserve">skal unne hverandre suksess og bidra til å bygge hverandre opp og spille hverandre gode. </w:t>
      </w:r>
    </w:p>
    <w:p w14:paraId="14740E31" w14:textId="77777777" w:rsidR="00DF61FF" w:rsidRDefault="00DF61FF" w:rsidP="00604036"/>
    <w:p w14:paraId="352B816D" w14:textId="2DAC68D2" w:rsidR="00DF61FF" w:rsidRDefault="00604036" w:rsidP="00604036">
      <w:r w:rsidRPr="006F1EFB">
        <w:t xml:space="preserve">I høringssaker, uttalelser om aktuelle politiske saker eller andre saker av betydning </w:t>
      </w:r>
      <w:r>
        <w:t xml:space="preserve">for Helgeland, </w:t>
      </w:r>
      <w:r w:rsidRPr="006F1EFB">
        <w:t xml:space="preserve">skal </w:t>
      </w:r>
      <w:r>
        <w:t>Helgelandsrådet</w:t>
      </w:r>
      <w:r w:rsidRPr="006F1EFB">
        <w:t xml:space="preserve"> og enkeltkommunene avklare om regionen </w:t>
      </w:r>
      <w:r>
        <w:t xml:space="preserve">skal </w:t>
      </w:r>
      <w:r w:rsidRPr="006F1EFB">
        <w:t xml:space="preserve">framstå samla, eller om kommunene skal uttale seg enkeltvis. </w:t>
      </w:r>
      <w:r w:rsidR="00DF61FF">
        <w:t xml:space="preserve">Arbeidsutvalget </w:t>
      </w:r>
      <w:r>
        <w:t>skal koordinere dette sammen med leder for Helgelandsrådet.</w:t>
      </w:r>
      <w:r w:rsidR="009106F1">
        <w:t xml:space="preserve"> Hver enkelt kommune har </w:t>
      </w:r>
      <w:r w:rsidR="00DF61FF">
        <w:t xml:space="preserve">rett til å reservere seg mot fellesuttalelser. </w:t>
      </w:r>
    </w:p>
    <w:p w14:paraId="1BE6D206" w14:textId="77777777" w:rsidR="00DF61FF" w:rsidRDefault="00DF61FF" w:rsidP="00604036"/>
    <w:p w14:paraId="500DB7DB" w14:textId="08B82818" w:rsidR="00604036" w:rsidRPr="002061BD" w:rsidRDefault="00604036" w:rsidP="00604036">
      <w:r>
        <w:t xml:space="preserve">Våre ambisjoner og hvem som gjør hva, må </w:t>
      </w:r>
      <w:r w:rsidRPr="002061BD">
        <w:t xml:space="preserve">tilpasses </w:t>
      </w:r>
      <w:r>
        <w:t xml:space="preserve">de </w:t>
      </w:r>
      <w:r w:rsidRPr="002061BD">
        <w:t xml:space="preserve">ressursene </w:t>
      </w:r>
      <w:r>
        <w:t>vi til enhver tid rår over.</w:t>
      </w:r>
    </w:p>
    <w:p w14:paraId="2E468765" w14:textId="016EDF52" w:rsidR="00E37536" w:rsidRPr="002061BD" w:rsidRDefault="00604036" w:rsidP="00DF61FF">
      <w:r>
        <w:t xml:space="preserve">I rolleavklaringen er det særlig viktig at Helgelandsrådet ikke overtar normale kommunale tjenester eller politiske oppgaver. </w:t>
      </w:r>
      <w:r w:rsidRPr="002061BD">
        <w:t>Kommunene har det formelle forvaltningsansvaret</w:t>
      </w:r>
      <w:r>
        <w:t>, og Helgelandsrådet skal ikke foregripe politiske beslutningsprosesser i kommunene.</w:t>
      </w:r>
    </w:p>
    <w:p w14:paraId="66E9B15F" w14:textId="77777777" w:rsidR="00E37536" w:rsidRDefault="00E37536" w:rsidP="00604036"/>
    <w:p w14:paraId="44E3D503" w14:textId="77777777" w:rsidR="00604036" w:rsidRDefault="00604036" w:rsidP="00604036"/>
    <w:p w14:paraId="736FB558" w14:textId="77777777" w:rsidR="00604036" w:rsidRPr="002061BD" w:rsidRDefault="00604036" w:rsidP="00604036">
      <w:pPr>
        <w:rPr>
          <w:sz w:val="18"/>
          <w:szCs w:val="18"/>
        </w:rPr>
      </w:pPr>
    </w:p>
    <w:p w14:paraId="1F8CE855" w14:textId="77777777" w:rsidR="00604036" w:rsidRDefault="00604036" w:rsidP="00604036">
      <w:pPr>
        <w:pStyle w:val="Overskrift1"/>
        <w:numPr>
          <w:ilvl w:val="0"/>
          <w:numId w:val="15"/>
        </w:numPr>
      </w:pPr>
      <w:bookmarkStart w:id="44" w:name="_Toc50463139"/>
      <w:r w:rsidRPr="005D53B6">
        <w:t>Talspersoner og lederfunksjon</w:t>
      </w:r>
      <w:bookmarkEnd w:id="44"/>
    </w:p>
    <w:p w14:paraId="2F535E1F" w14:textId="77777777" w:rsidR="0087404C" w:rsidRDefault="00604036" w:rsidP="00604036">
      <w:r w:rsidRPr="002061BD">
        <w:t xml:space="preserve">Kontroversielle uttalelser skal opp i Helgelandsrådet. </w:t>
      </w:r>
    </w:p>
    <w:p w14:paraId="5F8B2ED7" w14:textId="77777777" w:rsidR="0087404C" w:rsidRDefault="0087404C" w:rsidP="00604036"/>
    <w:p w14:paraId="617B1AC5" w14:textId="499AE070" w:rsidR="0087404C" w:rsidRDefault="00604036" w:rsidP="00604036">
      <w:r w:rsidRPr="002061BD">
        <w:t>A</w:t>
      </w:r>
      <w:r>
        <w:t>rbeidsutvalget</w:t>
      </w:r>
      <w:r w:rsidRPr="002061BD">
        <w:t xml:space="preserve"> kan uttale seg i mindre saker mellom møtene i rådene</w:t>
      </w:r>
      <w:r>
        <w:t>. Det skal v</w:t>
      </w:r>
      <w:r w:rsidRPr="002061BD">
        <w:t>ære et klart skille mellom politiske- og administrative uttalelser</w:t>
      </w:r>
      <w:r w:rsidR="0087404C">
        <w:t>.</w:t>
      </w:r>
    </w:p>
    <w:p w14:paraId="55A11243" w14:textId="1F466B8F" w:rsidR="0087404C" w:rsidRDefault="0087404C" w:rsidP="00604036"/>
    <w:p w14:paraId="6B9910E8" w14:textId="4B88BA95" w:rsidR="0087404C" w:rsidRPr="0087404C" w:rsidRDefault="0087404C" w:rsidP="00604036">
      <w:pPr>
        <w:rPr>
          <w:color w:val="FF0000"/>
        </w:rPr>
      </w:pPr>
      <w:r w:rsidRPr="0087404C">
        <w:rPr>
          <w:color w:val="FF0000"/>
        </w:rPr>
        <w:t>Leder i underutvalg har ansvar for</w:t>
      </w:r>
      <w:r w:rsidR="00344E95">
        <w:rPr>
          <w:color w:val="FF0000"/>
        </w:rPr>
        <w:t xml:space="preserve"> at utvalget definerer egne mål for arbeidet i utvalget. </w:t>
      </w:r>
      <w:r w:rsidRPr="0087404C">
        <w:rPr>
          <w:color w:val="FF0000"/>
        </w:rPr>
        <w:t>Leder i underutvalg kan uttale seg på vegne av sitt utvalg, eller delegere dette ansvaret til andre politisk valgte medlemmer i utvalget.</w:t>
      </w:r>
    </w:p>
    <w:p w14:paraId="171DC151" w14:textId="77777777" w:rsidR="0087404C" w:rsidRDefault="0087404C" w:rsidP="00604036"/>
    <w:p w14:paraId="7BB9C5FD" w14:textId="6B8DF759" w:rsidR="00604036" w:rsidRDefault="0087404C" w:rsidP="00604036">
      <w:r>
        <w:t>S</w:t>
      </w:r>
      <w:r w:rsidR="00604036" w:rsidRPr="002061BD">
        <w:t>ekretariatsleder kan uttale seg når dette er forankret ho</w:t>
      </w:r>
      <w:r w:rsidR="000354F1">
        <w:t>s leder for Helgelandsrådet</w:t>
      </w:r>
      <w:r w:rsidR="00604036" w:rsidRPr="002061BD">
        <w:t xml:space="preserve"> eller utvalgsleder </w:t>
      </w:r>
    </w:p>
    <w:p w14:paraId="562F4F6E" w14:textId="77777777" w:rsidR="00DF61FF" w:rsidRDefault="00DF61FF" w:rsidP="00DF61FF"/>
    <w:p w14:paraId="2FA8F1D8" w14:textId="281B9804" w:rsidR="000960DD" w:rsidRDefault="00604036" w:rsidP="00B6630E">
      <w:r w:rsidRPr="002061BD">
        <w:t>De</w:t>
      </w:r>
      <w:r>
        <w:t>n</w:t>
      </w:r>
      <w:r w:rsidRPr="002061BD">
        <w:t xml:space="preserve"> som har fått tildelt leder</w:t>
      </w:r>
      <w:r>
        <w:t>rollen,</w:t>
      </w:r>
      <w:r w:rsidRPr="002061BD">
        <w:t xml:space="preserve"> har et ansvar for å lede. De andre må være villig til å la seg lede.</w:t>
      </w:r>
    </w:p>
    <w:p w14:paraId="22D5F6FD" w14:textId="5F450716" w:rsidR="000960DD" w:rsidRDefault="000960DD">
      <w:pPr>
        <w:overflowPunct/>
        <w:autoSpaceDE/>
        <w:autoSpaceDN/>
        <w:adjustRightInd/>
        <w:spacing w:after="160" w:line="259" w:lineRule="auto"/>
        <w:textAlignment w:val="auto"/>
        <w:rPr>
          <w:rFonts w:ascii="Calibri" w:hAnsi="Calibri"/>
          <w:b/>
          <w:color w:val="233F89"/>
          <w:sz w:val="32"/>
          <w:szCs w:val="64"/>
        </w:rPr>
      </w:pPr>
    </w:p>
    <w:sectPr w:rsidR="000960DD" w:rsidSect="00604036">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16EC5" w14:textId="77777777" w:rsidR="002A23E9" w:rsidRDefault="002A23E9" w:rsidP="004F1DFB">
      <w:r>
        <w:separator/>
      </w:r>
    </w:p>
  </w:endnote>
  <w:endnote w:type="continuationSeparator" w:id="0">
    <w:p w14:paraId="404787BC" w14:textId="77777777" w:rsidR="002A23E9" w:rsidRDefault="002A23E9" w:rsidP="004F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312606285"/>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21ABBC11" w14:textId="34750BC2" w:rsidR="00C832CA" w:rsidRPr="00802156" w:rsidRDefault="00C832CA">
            <w:pPr>
              <w:pStyle w:val="Bunntekst"/>
              <w:jc w:val="right"/>
              <w:rPr>
                <w:rFonts w:asciiTheme="minorHAnsi" w:hAnsiTheme="minorHAnsi" w:cstheme="minorHAnsi"/>
              </w:rPr>
            </w:pPr>
            <w:r w:rsidRPr="00802156">
              <w:rPr>
                <w:rFonts w:asciiTheme="minorHAnsi" w:hAnsiTheme="minorHAnsi" w:cstheme="minorHAnsi"/>
              </w:rPr>
              <w:t xml:space="preserve">Side </w:t>
            </w:r>
            <w:r w:rsidRPr="00802156">
              <w:rPr>
                <w:rFonts w:asciiTheme="minorHAnsi" w:hAnsiTheme="minorHAnsi" w:cstheme="minorHAnsi"/>
                <w:b/>
                <w:bCs/>
                <w:szCs w:val="24"/>
              </w:rPr>
              <w:fldChar w:fldCharType="begin"/>
            </w:r>
            <w:r w:rsidRPr="00802156">
              <w:rPr>
                <w:rFonts w:asciiTheme="minorHAnsi" w:hAnsiTheme="minorHAnsi" w:cstheme="minorHAnsi"/>
                <w:b/>
                <w:bCs/>
              </w:rPr>
              <w:instrText>PAGE</w:instrText>
            </w:r>
            <w:r w:rsidRPr="00802156">
              <w:rPr>
                <w:rFonts w:asciiTheme="minorHAnsi" w:hAnsiTheme="minorHAnsi" w:cstheme="minorHAnsi"/>
                <w:b/>
                <w:bCs/>
                <w:szCs w:val="24"/>
              </w:rPr>
              <w:fldChar w:fldCharType="separate"/>
            </w:r>
            <w:r w:rsidR="00BE6F50">
              <w:rPr>
                <w:rFonts w:asciiTheme="minorHAnsi" w:hAnsiTheme="minorHAnsi" w:cstheme="minorHAnsi"/>
                <w:b/>
                <w:bCs/>
                <w:noProof/>
              </w:rPr>
              <w:t>2</w:t>
            </w:r>
            <w:r w:rsidRPr="00802156">
              <w:rPr>
                <w:rFonts w:asciiTheme="minorHAnsi" w:hAnsiTheme="minorHAnsi" w:cstheme="minorHAnsi"/>
                <w:b/>
                <w:bCs/>
                <w:szCs w:val="24"/>
              </w:rPr>
              <w:fldChar w:fldCharType="end"/>
            </w:r>
            <w:r w:rsidRPr="00802156">
              <w:rPr>
                <w:rFonts w:asciiTheme="minorHAnsi" w:hAnsiTheme="minorHAnsi" w:cstheme="minorHAnsi"/>
              </w:rPr>
              <w:t xml:space="preserve"> av </w:t>
            </w:r>
            <w:r w:rsidRPr="00802156">
              <w:rPr>
                <w:rFonts w:asciiTheme="minorHAnsi" w:hAnsiTheme="minorHAnsi" w:cstheme="minorHAnsi"/>
                <w:b/>
                <w:bCs/>
                <w:szCs w:val="24"/>
              </w:rPr>
              <w:fldChar w:fldCharType="begin"/>
            </w:r>
            <w:r w:rsidRPr="00802156">
              <w:rPr>
                <w:rFonts w:asciiTheme="minorHAnsi" w:hAnsiTheme="minorHAnsi" w:cstheme="minorHAnsi"/>
                <w:b/>
                <w:bCs/>
              </w:rPr>
              <w:instrText>NUMPAGES</w:instrText>
            </w:r>
            <w:r w:rsidRPr="00802156">
              <w:rPr>
                <w:rFonts w:asciiTheme="minorHAnsi" w:hAnsiTheme="minorHAnsi" w:cstheme="minorHAnsi"/>
                <w:b/>
                <w:bCs/>
                <w:szCs w:val="24"/>
              </w:rPr>
              <w:fldChar w:fldCharType="separate"/>
            </w:r>
            <w:r w:rsidR="00BE6F50">
              <w:rPr>
                <w:rFonts w:asciiTheme="minorHAnsi" w:hAnsiTheme="minorHAnsi" w:cstheme="minorHAnsi"/>
                <w:b/>
                <w:bCs/>
                <w:noProof/>
              </w:rPr>
              <w:t>10</w:t>
            </w:r>
            <w:r w:rsidRPr="00802156">
              <w:rPr>
                <w:rFonts w:asciiTheme="minorHAnsi" w:hAnsiTheme="minorHAnsi" w:cstheme="minorHAnsi"/>
                <w:b/>
                <w:bCs/>
                <w:szCs w:val="24"/>
              </w:rPr>
              <w:fldChar w:fldCharType="end"/>
            </w:r>
          </w:p>
        </w:sdtContent>
      </w:sdt>
    </w:sdtContent>
  </w:sdt>
  <w:p w14:paraId="446C3BCA" w14:textId="77777777" w:rsidR="00C832CA" w:rsidRPr="00802156" w:rsidRDefault="00C832CA" w:rsidP="0080215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E8B04" w14:textId="77777777" w:rsidR="002A23E9" w:rsidRDefault="002A23E9" w:rsidP="004F1DFB">
      <w:r>
        <w:separator/>
      </w:r>
    </w:p>
  </w:footnote>
  <w:footnote w:type="continuationSeparator" w:id="0">
    <w:p w14:paraId="6FB764BE" w14:textId="77777777" w:rsidR="002A23E9" w:rsidRDefault="002A23E9" w:rsidP="004F1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E3A13" w14:textId="5C85E462" w:rsidR="00C832CA" w:rsidRDefault="00235D03" w:rsidP="00694D91">
    <w:pPr>
      <w:pStyle w:val="Topptekst"/>
    </w:pPr>
    <w:r>
      <w:rPr>
        <w:noProof/>
      </w:rPr>
      <w:drawing>
        <wp:inline distT="0" distB="0" distL="0" distR="0" wp14:anchorId="22CEA825" wp14:editId="6D155E24">
          <wp:extent cx="1882589" cy="387275"/>
          <wp:effectExtent l="0" t="0" r="3810" b="0"/>
          <wp:docPr id="1" name="Bilde 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61" cy="410577"/>
                  </a:xfrm>
                  <a:prstGeom prst="rect">
                    <a:avLst/>
                  </a:prstGeom>
                  <a:noFill/>
                  <a:ln>
                    <a:noFill/>
                  </a:ln>
                </pic:spPr>
              </pic:pic>
            </a:graphicData>
          </a:graphic>
        </wp:inline>
      </w:drawing>
    </w:r>
  </w:p>
  <w:p w14:paraId="1E46EC3B" w14:textId="77777777" w:rsidR="00C832CA" w:rsidRDefault="00C832C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0BBA" w14:textId="4AA4B0F0" w:rsidR="00C832CA" w:rsidRDefault="00FF22DB">
    <w:pPr>
      <w:pStyle w:val="Topptekst"/>
    </w:pPr>
    <w:r>
      <w:rPr>
        <w:noProof/>
      </w:rPr>
      <w:drawing>
        <wp:inline distT="0" distB="0" distL="0" distR="0" wp14:anchorId="2B24BBC8" wp14:editId="3B44C445">
          <wp:extent cx="1882589" cy="387275"/>
          <wp:effectExtent l="0" t="0" r="3810" b="0"/>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61" cy="4105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6A6F"/>
    <w:multiLevelType w:val="hybridMultilevel"/>
    <w:tmpl w:val="EBBAC1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141EFB"/>
    <w:multiLevelType w:val="hybridMultilevel"/>
    <w:tmpl w:val="93DE146C"/>
    <w:lvl w:ilvl="0" w:tplc="D0B66FAC">
      <w:start w:val="1"/>
      <w:numFmt w:val="bullet"/>
      <w:lvlText w:val=""/>
      <w:lvlJc w:val="left"/>
      <w:pPr>
        <w:ind w:left="853" w:hanging="360"/>
      </w:pPr>
      <w:rPr>
        <w:rFonts w:ascii="Symbol" w:eastAsia="Symbol" w:hAnsi="Symbol" w:cs="Symbol" w:hint="default"/>
        <w:w w:val="100"/>
        <w:sz w:val="24"/>
        <w:szCs w:val="24"/>
      </w:rPr>
    </w:lvl>
    <w:lvl w:ilvl="1" w:tplc="917E2B46">
      <w:start w:val="1"/>
      <w:numFmt w:val="bullet"/>
      <w:lvlText w:val="•"/>
      <w:lvlJc w:val="left"/>
      <w:pPr>
        <w:ind w:left="1834" w:hanging="360"/>
      </w:pPr>
      <w:rPr>
        <w:rFonts w:hint="default"/>
      </w:rPr>
    </w:lvl>
    <w:lvl w:ilvl="2" w:tplc="A4107F2A">
      <w:start w:val="1"/>
      <w:numFmt w:val="bullet"/>
      <w:lvlText w:val="•"/>
      <w:lvlJc w:val="left"/>
      <w:pPr>
        <w:ind w:left="2809" w:hanging="360"/>
      </w:pPr>
      <w:rPr>
        <w:rFonts w:hint="default"/>
      </w:rPr>
    </w:lvl>
    <w:lvl w:ilvl="3" w:tplc="0B620536">
      <w:start w:val="1"/>
      <w:numFmt w:val="bullet"/>
      <w:lvlText w:val="•"/>
      <w:lvlJc w:val="left"/>
      <w:pPr>
        <w:ind w:left="3783" w:hanging="360"/>
      </w:pPr>
      <w:rPr>
        <w:rFonts w:hint="default"/>
      </w:rPr>
    </w:lvl>
    <w:lvl w:ilvl="4" w:tplc="662AB6CC">
      <w:start w:val="1"/>
      <w:numFmt w:val="bullet"/>
      <w:lvlText w:val="•"/>
      <w:lvlJc w:val="left"/>
      <w:pPr>
        <w:ind w:left="4758" w:hanging="360"/>
      </w:pPr>
      <w:rPr>
        <w:rFonts w:hint="default"/>
      </w:rPr>
    </w:lvl>
    <w:lvl w:ilvl="5" w:tplc="32D0A126">
      <w:start w:val="1"/>
      <w:numFmt w:val="bullet"/>
      <w:lvlText w:val="•"/>
      <w:lvlJc w:val="left"/>
      <w:pPr>
        <w:ind w:left="5733" w:hanging="360"/>
      </w:pPr>
      <w:rPr>
        <w:rFonts w:hint="default"/>
      </w:rPr>
    </w:lvl>
    <w:lvl w:ilvl="6" w:tplc="E13670B4">
      <w:start w:val="1"/>
      <w:numFmt w:val="bullet"/>
      <w:lvlText w:val="•"/>
      <w:lvlJc w:val="left"/>
      <w:pPr>
        <w:ind w:left="6707" w:hanging="360"/>
      </w:pPr>
      <w:rPr>
        <w:rFonts w:hint="default"/>
      </w:rPr>
    </w:lvl>
    <w:lvl w:ilvl="7" w:tplc="0FFEC348">
      <w:start w:val="1"/>
      <w:numFmt w:val="bullet"/>
      <w:lvlText w:val="•"/>
      <w:lvlJc w:val="left"/>
      <w:pPr>
        <w:ind w:left="7682" w:hanging="360"/>
      </w:pPr>
      <w:rPr>
        <w:rFonts w:hint="default"/>
      </w:rPr>
    </w:lvl>
    <w:lvl w:ilvl="8" w:tplc="56AED892">
      <w:start w:val="1"/>
      <w:numFmt w:val="bullet"/>
      <w:lvlText w:val="•"/>
      <w:lvlJc w:val="left"/>
      <w:pPr>
        <w:ind w:left="8657" w:hanging="360"/>
      </w:pPr>
      <w:rPr>
        <w:rFonts w:hint="default"/>
      </w:rPr>
    </w:lvl>
  </w:abstractNum>
  <w:abstractNum w:abstractNumId="2" w15:restartNumberingAfterBreak="0">
    <w:nsid w:val="146D4CCF"/>
    <w:multiLevelType w:val="hybridMultilevel"/>
    <w:tmpl w:val="C908D908"/>
    <w:lvl w:ilvl="0" w:tplc="BC3E1870">
      <w:start w:val="1"/>
      <w:numFmt w:val="bullet"/>
      <w:lvlText w:val=""/>
      <w:lvlJc w:val="left"/>
      <w:pPr>
        <w:tabs>
          <w:tab w:val="num" w:pos="720"/>
        </w:tabs>
        <w:ind w:left="720" w:hanging="360"/>
      </w:pPr>
      <w:rPr>
        <w:rFonts w:ascii="Wingdings" w:hAnsi="Wingdings" w:hint="default"/>
      </w:rPr>
    </w:lvl>
    <w:lvl w:ilvl="1" w:tplc="05746BE6" w:tentative="1">
      <w:start w:val="1"/>
      <w:numFmt w:val="bullet"/>
      <w:lvlText w:val=""/>
      <w:lvlJc w:val="left"/>
      <w:pPr>
        <w:tabs>
          <w:tab w:val="num" w:pos="1440"/>
        </w:tabs>
        <w:ind w:left="1440" w:hanging="360"/>
      </w:pPr>
      <w:rPr>
        <w:rFonts w:ascii="Wingdings" w:hAnsi="Wingdings" w:hint="default"/>
      </w:rPr>
    </w:lvl>
    <w:lvl w:ilvl="2" w:tplc="F69C5F7A">
      <w:start w:val="1"/>
      <w:numFmt w:val="bullet"/>
      <w:lvlText w:val=""/>
      <w:lvlJc w:val="left"/>
      <w:pPr>
        <w:tabs>
          <w:tab w:val="num" w:pos="2160"/>
        </w:tabs>
        <w:ind w:left="2160" w:hanging="360"/>
      </w:pPr>
      <w:rPr>
        <w:rFonts w:ascii="Wingdings" w:hAnsi="Wingdings" w:hint="default"/>
      </w:rPr>
    </w:lvl>
    <w:lvl w:ilvl="3" w:tplc="4C84CC42" w:tentative="1">
      <w:start w:val="1"/>
      <w:numFmt w:val="bullet"/>
      <w:lvlText w:val=""/>
      <w:lvlJc w:val="left"/>
      <w:pPr>
        <w:tabs>
          <w:tab w:val="num" w:pos="2880"/>
        </w:tabs>
        <w:ind w:left="2880" w:hanging="360"/>
      </w:pPr>
      <w:rPr>
        <w:rFonts w:ascii="Wingdings" w:hAnsi="Wingdings" w:hint="default"/>
      </w:rPr>
    </w:lvl>
    <w:lvl w:ilvl="4" w:tplc="B9C0A636" w:tentative="1">
      <w:start w:val="1"/>
      <w:numFmt w:val="bullet"/>
      <w:lvlText w:val=""/>
      <w:lvlJc w:val="left"/>
      <w:pPr>
        <w:tabs>
          <w:tab w:val="num" w:pos="3600"/>
        </w:tabs>
        <w:ind w:left="3600" w:hanging="360"/>
      </w:pPr>
      <w:rPr>
        <w:rFonts w:ascii="Wingdings" w:hAnsi="Wingdings" w:hint="default"/>
      </w:rPr>
    </w:lvl>
    <w:lvl w:ilvl="5" w:tplc="FF447120" w:tentative="1">
      <w:start w:val="1"/>
      <w:numFmt w:val="bullet"/>
      <w:lvlText w:val=""/>
      <w:lvlJc w:val="left"/>
      <w:pPr>
        <w:tabs>
          <w:tab w:val="num" w:pos="4320"/>
        </w:tabs>
        <w:ind w:left="4320" w:hanging="360"/>
      </w:pPr>
      <w:rPr>
        <w:rFonts w:ascii="Wingdings" w:hAnsi="Wingdings" w:hint="default"/>
      </w:rPr>
    </w:lvl>
    <w:lvl w:ilvl="6" w:tplc="4112C460" w:tentative="1">
      <w:start w:val="1"/>
      <w:numFmt w:val="bullet"/>
      <w:lvlText w:val=""/>
      <w:lvlJc w:val="left"/>
      <w:pPr>
        <w:tabs>
          <w:tab w:val="num" w:pos="5040"/>
        </w:tabs>
        <w:ind w:left="5040" w:hanging="360"/>
      </w:pPr>
      <w:rPr>
        <w:rFonts w:ascii="Wingdings" w:hAnsi="Wingdings" w:hint="default"/>
      </w:rPr>
    </w:lvl>
    <w:lvl w:ilvl="7" w:tplc="377027DC" w:tentative="1">
      <w:start w:val="1"/>
      <w:numFmt w:val="bullet"/>
      <w:lvlText w:val=""/>
      <w:lvlJc w:val="left"/>
      <w:pPr>
        <w:tabs>
          <w:tab w:val="num" w:pos="5760"/>
        </w:tabs>
        <w:ind w:left="5760" w:hanging="360"/>
      </w:pPr>
      <w:rPr>
        <w:rFonts w:ascii="Wingdings" w:hAnsi="Wingdings" w:hint="default"/>
      </w:rPr>
    </w:lvl>
    <w:lvl w:ilvl="8" w:tplc="8DD23C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D0C51"/>
    <w:multiLevelType w:val="hybridMultilevel"/>
    <w:tmpl w:val="503A35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365CB5"/>
    <w:multiLevelType w:val="hybridMultilevel"/>
    <w:tmpl w:val="C92898C4"/>
    <w:lvl w:ilvl="0" w:tplc="46BAD518">
      <w:start w:val="1"/>
      <w:numFmt w:val="bullet"/>
      <w:lvlText w:val=""/>
      <w:lvlJc w:val="left"/>
      <w:pPr>
        <w:tabs>
          <w:tab w:val="num" w:pos="720"/>
        </w:tabs>
        <w:ind w:left="720" w:hanging="360"/>
      </w:pPr>
      <w:rPr>
        <w:rFonts w:ascii="Wingdings" w:hAnsi="Wingdings" w:hint="default"/>
      </w:rPr>
    </w:lvl>
    <w:lvl w:ilvl="1" w:tplc="85208BEE" w:tentative="1">
      <w:start w:val="1"/>
      <w:numFmt w:val="bullet"/>
      <w:lvlText w:val=""/>
      <w:lvlJc w:val="left"/>
      <w:pPr>
        <w:tabs>
          <w:tab w:val="num" w:pos="1440"/>
        </w:tabs>
        <w:ind w:left="1440" w:hanging="360"/>
      </w:pPr>
      <w:rPr>
        <w:rFonts w:ascii="Wingdings" w:hAnsi="Wingdings" w:hint="default"/>
      </w:rPr>
    </w:lvl>
    <w:lvl w:ilvl="2" w:tplc="93F80632">
      <w:start w:val="1"/>
      <w:numFmt w:val="bullet"/>
      <w:lvlText w:val=""/>
      <w:lvlJc w:val="left"/>
      <w:pPr>
        <w:tabs>
          <w:tab w:val="num" w:pos="2160"/>
        </w:tabs>
        <w:ind w:left="2160" w:hanging="360"/>
      </w:pPr>
      <w:rPr>
        <w:rFonts w:ascii="Wingdings" w:hAnsi="Wingdings" w:hint="default"/>
      </w:rPr>
    </w:lvl>
    <w:lvl w:ilvl="3" w:tplc="06400EB2" w:tentative="1">
      <w:start w:val="1"/>
      <w:numFmt w:val="bullet"/>
      <w:lvlText w:val=""/>
      <w:lvlJc w:val="left"/>
      <w:pPr>
        <w:tabs>
          <w:tab w:val="num" w:pos="2880"/>
        </w:tabs>
        <w:ind w:left="2880" w:hanging="360"/>
      </w:pPr>
      <w:rPr>
        <w:rFonts w:ascii="Wingdings" w:hAnsi="Wingdings" w:hint="default"/>
      </w:rPr>
    </w:lvl>
    <w:lvl w:ilvl="4" w:tplc="0B6ECB68" w:tentative="1">
      <w:start w:val="1"/>
      <w:numFmt w:val="bullet"/>
      <w:lvlText w:val=""/>
      <w:lvlJc w:val="left"/>
      <w:pPr>
        <w:tabs>
          <w:tab w:val="num" w:pos="3600"/>
        </w:tabs>
        <w:ind w:left="3600" w:hanging="360"/>
      </w:pPr>
      <w:rPr>
        <w:rFonts w:ascii="Wingdings" w:hAnsi="Wingdings" w:hint="default"/>
      </w:rPr>
    </w:lvl>
    <w:lvl w:ilvl="5" w:tplc="C93A4250" w:tentative="1">
      <w:start w:val="1"/>
      <w:numFmt w:val="bullet"/>
      <w:lvlText w:val=""/>
      <w:lvlJc w:val="left"/>
      <w:pPr>
        <w:tabs>
          <w:tab w:val="num" w:pos="4320"/>
        </w:tabs>
        <w:ind w:left="4320" w:hanging="360"/>
      </w:pPr>
      <w:rPr>
        <w:rFonts w:ascii="Wingdings" w:hAnsi="Wingdings" w:hint="default"/>
      </w:rPr>
    </w:lvl>
    <w:lvl w:ilvl="6" w:tplc="7620248E" w:tentative="1">
      <w:start w:val="1"/>
      <w:numFmt w:val="bullet"/>
      <w:lvlText w:val=""/>
      <w:lvlJc w:val="left"/>
      <w:pPr>
        <w:tabs>
          <w:tab w:val="num" w:pos="5040"/>
        </w:tabs>
        <w:ind w:left="5040" w:hanging="360"/>
      </w:pPr>
      <w:rPr>
        <w:rFonts w:ascii="Wingdings" w:hAnsi="Wingdings" w:hint="default"/>
      </w:rPr>
    </w:lvl>
    <w:lvl w:ilvl="7" w:tplc="AE02289A" w:tentative="1">
      <w:start w:val="1"/>
      <w:numFmt w:val="bullet"/>
      <w:lvlText w:val=""/>
      <w:lvlJc w:val="left"/>
      <w:pPr>
        <w:tabs>
          <w:tab w:val="num" w:pos="5760"/>
        </w:tabs>
        <w:ind w:left="5760" w:hanging="360"/>
      </w:pPr>
      <w:rPr>
        <w:rFonts w:ascii="Wingdings" w:hAnsi="Wingdings" w:hint="default"/>
      </w:rPr>
    </w:lvl>
    <w:lvl w:ilvl="8" w:tplc="F7AAC7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D1A4D"/>
    <w:multiLevelType w:val="hybridMultilevel"/>
    <w:tmpl w:val="80AE08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152E75"/>
    <w:multiLevelType w:val="hybridMultilevel"/>
    <w:tmpl w:val="D47AF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624005"/>
    <w:multiLevelType w:val="hybridMultilevel"/>
    <w:tmpl w:val="A0824392"/>
    <w:lvl w:ilvl="0" w:tplc="D6062840">
      <w:start w:val="3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BAD54EF"/>
    <w:multiLevelType w:val="hybridMultilevel"/>
    <w:tmpl w:val="6F021DC0"/>
    <w:lvl w:ilvl="0" w:tplc="22A0A286">
      <w:start w:val="3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12B08FD"/>
    <w:multiLevelType w:val="hybridMultilevel"/>
    <w:tmpl w:val="16F2BB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9832549"/>
    <w:multiLevelType w:val="hybridMultilevel"/>
    <w:tmpl w:val="1166EA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BCF3217"/>
    <w:multiLevelType w:val="hybridMultilevel"/>
    <w:tmpl w:val="94087B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171534C"/>
    <w:multiLevelType w:val="hybridMultilevel"/>
    <w:tmpl w:val="ADDC6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48D5E40"/>
    <w:multiLevelType w:val="hybridMultilevel"/>
    <w:tmpl w:val="28B6264C"/>
    <w:lvl w:ilvl="0" w:tplc="0414000F">
      <w:start w:val="1"/>
      <w:numFmt w:val="decimal"/>
      <w:lvlText w:val="%1."/>
      <w:lvlJc w:val="left"/>
      <w:pPr>
        <w:ind w:left="720" w:hanging="360"/>
      </w:pPr>
    </w:lvl>
    <w:lvl w:ilvl="1" w:tplc="0414000F">
      <w:start w:val="1"/>
      <w:numFmt w:val="decimal"/>
      <w:lvlText w:val="%2."/>
      <w:lvlJc w:val="left"/>
      <w:pPr>
        <w:ind w:left="1440" w:hanging="360"/>
      </w:pPr>
      <w:rPr>
        <w:rFonts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C2B3973"/>
    <w:multiLevelType w:val="hybridMultilevel"/>
    <w:tmpl w:val="516AAC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D2C1AAC"/>
    <w:multiLevelType w:val="hybridMultilevel"/>
    <w:tmpl w:val="D3B666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FE3414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EA3200"/>
    <w:multiLevelType w:val="hybridMultilevel"/>
    <w:tmpl w:val="D8EE9B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0BA5E03"/>
    <w:multiLevelType w:val="hybridMultilevel"/>
    <w:tmpl w:val="73B2EB8E"/>
    <w:lvl w:ilvl="0" w:tplc="0414000F">
      <w:start w:val="1"/>
      <w:numFmt w:val="decimal"/>
      <w:lvlText w:val="%1."/>
      <w:lvlJc w:val="left"/>
      <w:pPr>
        <w:ind w:left="720" w:hanging="360"/>
      </w:pPr>
    </w:lvl>
    <w:lvl w:ilvl="1" w:tplc="0414000F">
      <w:start w:val="1"/>
      <w:numFmt w:val="decimal"/>
      <w:lvlText w:val="%2."/>
      <w:lvlJc w:val="left"/>
      <w:pPr>
        <w:ind w:left="1440" w:hanging="360"/>
      </w:pPr>
      <w:rPr>
        <w:rFonts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B721CE2"/>
    <w:multiLevelType w:val="hybridMultilevel"/>
    <w:tmpl w:val="73B2EB8E"/>
    <w:lvl w:ilvl="0" w:tplc="0414000F">
      <w:start w:val="1"/>
      <w:numFmt w:val="decimal"/>
      <w:lvlText w:val="%1."/>
      <w:lvlJc w:val="left"/>
      <w:pPr>
        <w:ind w:left="720" w:hanging="360"/>
      </w:pPr>
    </w:lvl>
    <w:lvl w:ilvl="1" w:tplc="0414000F">
      <w:start w:val="1"/>
      <w:numFmt w:val="decimal"/>
      <w:lvlText w:val="%2."/>
      <w:lvlJc w:val="left"/>
      <w:pPr>
        <w:ind w:left="1440" w:hanging="360"/>
      </w:pPr>
      <w:rPr>
        <w:rFonts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B9B3378"/>
    <w:multiLevelType w:val="hybridMultilevel"/>
    <w:tmpl w:val="ADCACADA"/>
    <w:lvl w:ilvl="0" w:tplc="9146A89A">
      <w:numFmt w:val="bullet"/>
      <w:lvlText w:val="-"/>
      <w:lvlJc w:val="left"/>
      <w:pPr>
        <w:ind w:left="360" w:hanging="360"/>
      </w:pPr>
      <w:rPr>
        <w:rFonts w:ascii="Verdana" w:eastAsia="SimSun" w:hAnsi="Verdana" w:cs="Verdana"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503F2E"/>
    <w:multiLevelType w:val="hybridMultilevel"/>
    <w:tmpl w:val="23CA51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8"/>
  </w:num>
  <w:num w:numId="4">
    <w:abstractNumId w:val="7"/>
  </w:num>
  <w:num w:numId="5">
    <w:abstractNumId w:val="11"/>
  </w:num>
  <w:num w:numId="6">
    <w:abstractNumId w:val="14"/>
  </w:num>
  <w:num w:numId="7">
    <w:abstractNumId w:val="12"/>
  </w:num>
  <w:num w:numId="8">
    <w:abstractNumId w:val="3"/>
  </w:num>
  <w:num w:numId="9">
    <w:abstractNumId w:val="17"/>
  </w:num>
  <w:num w:numId="10">
    <w:abstractNumId w:val="15"/>
  </w:num>
  <w:num w:numId="11">
    <w:abstractNumId w:val="0"/>
  </w:num>
  <w:num w:numId="12">
    <w:abstractNumId w:val="9"/>
  </w:num>
  <w:num w:numId="13">
    <w:abstractNumId w:val="21"/>
  </w:num>
  <w:num w:numId="14">
    <w:abstractNumId w:val="10"/>
  </w:num>
  <w:num w:numId="15">
    <w:abstractNumId w:val="16"/>
  </w:num>
  <w:num w:numId="16">
    <w:abstractNumId w:val="13"/>
  </w:num>
  <w:num w:numId="17">
    <w:abstractNumId w:val="6"/>
  </w:num>
  <w:num w:numId="18">
    <w:abstractNumId w:val="19"/>
  </w:num>
  <w:num w:numId="19">
    <w:abstractNumId w:val="2"/>
  </w:num>
  <w:num w:numId="20">
    <w:abstractNumId w:val="4"/>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FB"/>
    <w:rsid w:val="00004D49"/>
    <w:rsid w:val="0000581C"/>
    <w:rsid w:val="000058EB"/>
    <w:rsid w:val="000059AA"/>
    <w:rsid w:val="00007F60"/>
    <w:rsid w:val="00011201"/>
    <w:rsid w:val="0001132C"/>
    <w:rsid w:val="000127E1"/>
    <w:rsid w:val="00015666"/>
    <w:rsid w:val="000174D9"/>
    <w:rsid w:val="00020457"/>
    <w:rsid w:val="000216AC"/>
    <w:rsid w:val="00022A5B"/>
    <w:rsid w:val="00027755"/>
    <w:rsid w:val="0003055E"/>
    <w:rsid w:val="00030BCD"/>
    <w:rsid w:val="0003176C"/>
    <w:rsid w:val="000324CE"/>
    <w:rsid w:val="000354F1"/>
    <w:rsid w:val="0003757C"/>
    <w:rsid w:val="00043048"/>
    <w:rsid w:val="0004478E"/>
    <w:rsid w:val="000523AD"/>
    <w:rsid w:val="00052D43"/>
    <w:rsid w:val="00053782"/>
    <w:rsid w:val="0005425F"/>
    <w:rsid w:val="00055E58"/>
    <w:rsid w:val="000627C3"/>
    <w:rsid w:val="00063F48"/>
    <w:rsid w:val="00064E86"/>
    <w:rsid w:val="00065732"/>
    <w:rsid w:val="00065E66"/>
    <w:rsid w:val="00072201"/>
    <w:rsid w:val="00074045"/>
    <w:rsid w:val="000764DA"/>
    <w:rsid w:val="00081B0C"/>
    <w:rsid w:val="0008223F"/>
    <w:rsid w:val="00085B2D"/>
    <w:rsid w:val="00086CD0"/>
    <w:rsid w:val="00087B0C"/>
    <w:rsid w:val="00090A02"/>
    <w:rsid w:val="0009398A"/>
    <w:rsid w:val="00094CD2"/>
    <w:rsid w:val="000960DD"/>
    <w:rsid w:val="0009668B"/>
    <w:rsid w:val="000A23C9"/>
    <w:rsid w:val="000A2875"/>
    <w:rsid w:val="000A62D8"/>
    <w:rsid w:val="000B01E3"/>
    <w:rsid w:val="000B1C35"/>
    <w:rsid w:val="000B4A3F"/>
    <w:rsid w:val="000B751B"/>
    <w:rsid w:val="000B7CC9"/>
    <w:rsid w:val="000C0539"/>
    <w:rsid w:val="000C0B63"/>
    <w:rsid w:val="000C237E"/>
    <w:rsid w:val="000C30FF"/>
    <w:rsid w:val="000C351E"/>
    <w:rsid w:val="000C3824"/>
    <w:rsid w:val="000C4D30"/>
    <w:rsid w:val="000C5ACE"/>
    <w:rsid w:val="000C5F79"/>
    <w:rsid w:val="000D05CA"/>
    <w:rsid w:val="000D0F91"/>
    <w:rsid w:val="000D1BA1"/>
    <w:rsid w:val="000D79F0"/>
    <w:rsid w:val="000E167E"/>
    <w:rsid w:val="000E1A58"/>
    <w:rsid w:val="000E5AC5"/>
    <w:rsid w:val="000E6757"/>
    <w:rsid w:val="000F1D77"/>
    <w:rsid w:val="000F206C"/>
    <w:rsid w:val="000F458B"/>
    <w:rsid w:val="000F5340"/>
    <w:rsid w:val="000F5548"/>
    <w:rsid w:val="000F58DC"/>
    <w:rsid w:val="000F69DE"/>
    <w:rsid w:val="000F7C95"/>
    <w:rsid w:val="00102ABB"/>
    <w:rsid w:val="00105249"/>
    <w:rsid w:val="00113DC9"/>
    <w:rsid w:val="001161F5"/>
    <w:rsid w:val="00116AE7"/>
    <w:rsid w:val="00116EF5"/>
    <w:rsid w:val="001172CD"/>
    <w:rsid w:val="00120571"/>
    <w:rsid w:val="0012076D"/>
    <w:rsid w:val="0012300A"/>
    <w:rsid w:val="00126A10"/>
    <w:rsid w:val="00127A62"/>
    <w:rsid w:val="001314FE"/>
    <w:rsid w:val="001329AF"/>
    <w:rsid w:val="00133A51"/>
    <w:rsid w:val="00134D50"/>
    <w:rsid w:val="00135E85"/>
    <w:rsid w:val="00136810"/>
    <w:rsid w:val="00137DA2"/>
    <w:rsid w:val="0014098A"/>
    <w:rsid w:val="00143161"/>
    <w:rsid w:val="00143E5E"/>
    <w:rsid w:val="001461A4"/>
    <w:rsid w:val="001466B5"/>
    <w:rsid w:val="00147BF5"/>
    <w:rsid w:val="00152721"/>
    <w:rsid w:val="001528A4"/>
    <w:rsid w:val="0015495F"/>
    <w:rsid w:val="00157085"/>
    <w:rsid w:val="0015739D"/>
    <w:rsid w:val="001579C5"/>
    <w:rsid w:val="001637A0"/>
    <w:rsid w:val="001648AD"/>
    <w:rsid w:val="0016538C"/>
    <w:rsid w:val="001654CC"/>
    <w:rsid w:val="0017398B"/>
    <w:rsid w:val="001746B4"/>
    <w:rsid w:val="00174906"/>
    <w:rsid w:val="00177817"/>
    <w:rsid w:val="00183282"/>
    <w:rsid w:val="00183C6E"/>
    <w:rsid w:val="001840DB"/>
    <w:rsid w:val="00184334"/>
    <w:rsid w:val="001844BE"/>
    <w:rsid w:val="00184FB6"/>
    <w:rsid w:val="00185F56"/>
    <w:rsid w:val="00187605"/>
    <w:rsid w:val="001909AE"/>
    <w:rsid w:val="00194BB4"/>
    <w:rsid w:val="0019580D"/>
    <w:rsid w:val="00196578"/>
    <w:rsid w:val="001976AE"/>
    <w:rsid w:val="00197F0D"/>
    <w:rsid w:val="001A06E1"/>
    <w:rsid w:val="001A159A"/>
    <w:rsid w:val="001A1F1C"/>
    <w:rsid w:val="001A2996"/>
    <w:rsid w:val="001A3DDB"/>
    <w:rsid w:val="001A5228"/>
    <w:rsid w:val="001A5946"/>
    <w:rsid w:val="001A5950"/>
    <w:rsid w:val="001A6C11"/>
    <w:rsid w:val="001B23F6"/>
    <w:rsid w:val="001B2FEE"/>
    <w:rsid w:val="001B59A7"/>
    <w:rsid w:val="001B5A3B"/>
    <w:rsid w:val="001B79AB"/>
    <w:rsid w:val="001C1A46"/>
    <w:rsid w:val="001C1C1E"/>
    <w:rsid w:val="001C2E16"/>
    <w:rsid w:val="001C4DF8"/>
    <w:rsid w:val="001C5B3A"/>
    <w:rsid w:val="001C651E"/>
    <w:rsid w:val="001C68FE"/>
    <w:rsid w:val="001C6919"/>
    <w:rsid w:val="001D4C3C"/>
    <w:rsid w:val="001D78BA"/>
    <w:rsid w:val="001D7CAA"/>
    <w:rsid w:val="001E4370"/>
    <w:rsid w:val="001F1F53"/>
    <w:rsid w:val="001F1FE4"/>
    <w:rsid w:val="001F388F"/>
    <w:rsid w:val="001F3DB1"/>
    <w:rsid w:val="001F431E"/>
    <w:rsid w:val="001F5DDE"/>
    <w:rsid w:val="001F62B2"/>
    <w:rsid w:val="002002AC"/>
    <w:rsid w:val="0020059A"/>
    <w:rsid w:val="002012EE"/>
    <w:rsid w:val="00203F9B"/>
    <w:rsid w:val="002123AF"/>
    <w:rsid w:val="00213BB5"/>
    <w:rsid w:val="00215CD5"/>
    <w:rsid w:val="00217282"/>
    <w:rsid w:val="00217823"/>
    <w:rsid w:val="00221CC9"/>
    <w:rsid w:val="002226FC"/>
    <w:rsid w:val="00223710"/>
    <w:rsid w:val="00223A8E"/>
    <w:rsid w:val="00231695"/>
    <w:rsid w:val="002355CF"/>
    <w:rsid w:val="00235D03"/>
    <w:rsid w:val="002419CB"/>
    <w:rsid w:val="00243F50"/>
    <w:rsid w:val="002444D5"/>
    <w:rsid w:val="00245EBD"/>
    <w:rsid w:val="002474AC"/>
    <w:rsid w:val="00247E2D"/>
    <w:rsid w:val="00250893"/>
    <w:rsid w:val="00250CDB"/>
    <w:rsid w:val="002535B7"/>
    <w:rsid w:val="00253CE5"/>
    <w:rsid w:val="002553C0"/>
    <w:rsid w:val="00255436"/>
    <w:rsid w:val="00255509"/>
    <w:rsid w:val="00256260"/>
    <w:rsid w:val="00257F7D"/>
    <w:rsid w:val="00260809"/>
    <w:rsid w:val="002616C9"/>
    <w:rsid w:val="00264EA9"/>
    <w:rsid w:val="00265746"/>
    <w:rsid w:val="002658CC"/>
    <w:rsid w:val="002660D0"/>
    <w:rsid w:val="002676EC"/>
    <w:rsid w:val="00271107"/>
    <w:rsid w:val="00274F8C"/>
    <w:rsid w:val="00276115"/>
    <w:rsid w:val="002768CE"/>
    <w:rsid w:val="0028106D"/>
    <w:rsid w:val="00290D15"/>
    <w:rsid w:val="002913F8"/>
    <w:rsid w:val="0029169B"/>
    <w:rsid w:val="002933DB"/>
    <w:rsid w:val="00295692"/>
    <w:rsid w:val="002A03E1"/>
    <w:rsid w:val="002A085F"/>
    <w:rsid w:val="002A0FD7"/>
    <w:rsid w:val="002A23E9"/>
    <w:rsid w:val="002A50A3"/>
    <w:rsid w:val="002A7091"/>
    <w:rsid w:val="002A74FC"/>
    <w:rsid w:val="002B25EA"/>
    <w:rsid w:val="002B25F2"/>
    <w:rsid w:val="002B27D1"/>
    <w:rsid w:val="002B2C6A"/>
    <w:rsid w:val="002B4696"/>
    <w:rsid w:val="002B574B"/>
    <w:rsid w:val="002B6143"/>
    <w:rsid w:val="002B7E74"/>
    <w:rsid w:val="002C1B82"/>
    <w:rsid w:val="002C22E2"/>
    <w:rsid w:val="002C2D2E"/>
    <w:rsid w:val="002C2DEB"/>
    <w:rsid w:val="002C3F6C"/>
    <w:rsid w:val="002C4664"/>
    <w:rsid w:val="002C7664"/>
    <w:rsid w:val="002C788C"/>
    <w:rsid w:val="002D03BE"/>
    <w:rsid w:val="002D2DB4"/>
    <w:rsid w:val="002D2EA7"/>
    <w:rsid w:val="002D302F"/>
    <w:rsid w:val="002D3A5D"/>
    <w:rsid w:val="002D45CD"/>
    <w:rsid w:val="002D55C7"/>
    <w:rsid w:val="002E1D1D"/>
    <w:rsid w:val="002E34A4"/>
    <w:rsid w:val="002E4080"/>
    <w:rsid w:val="002E5351"/>
    <w:rsid w:val="002E68FF"/>
    <w:rsid w:val="002F17ED"/>
    <w:rsid w:val="002F2B1B"/>
    <w:rsid w:val="002F2C85"/>
    <w:rsid w:val="002F47CB"/>
    <w:rsid w:val="00303C9E"/>
    <w:rsid w:val="003049B5"/>
    <w:rsid w:val="00304AFE"/>
    <w:rsid w:val="0030625E"/>
    <w:rsid w:val="00307774"/>
    <w:rsid w:val="00307CE9"/>
    <w:rsid w:val="00310639"/>
    <w:rsid w:val="003110AC"/>
    <w:rsid w:val="003114EE"/>
    <w:rsid w:val="00314BB4"/>
    <w:rsid w:val="00315278"/>
    <w:rsid w:val="00316672"/>
    <w:rsid w:val="00320351"/>
    <w:rsid w:val="003205B1"/>
    <w:rsid w:val="003213D1"/>
    <w:rsid w:val="00322EFA"/>
    <w:rsid w:val="00323876"/>
    <w:rsid w:val="0032399E"/>
    <w:rsid w:val="003249DC"/>
    <w:rsid w:val="003300B9"/>
    <w:rsid w:val="00331BE4"/>
    <w:rsid w:val="00334606"/>
    <w:rsid w:val="00335B1D"/>
    <w:rsid w:val="00335C8B"/>
    <w:rsid w:val="00335FA8"/>
    <w:rsid w:val="0034060F"/>
    <w:rsid w:val="0034077E"/>
    <w:rsid w:val="00340D9B"/>
    <w:rsid w:val="003428F7"/>
    <w:rsid w:val="00343493"/>
    <w:rsid w:val="0034444B"/>
    <w:rsid w:val="00344E95"/>
    <w:rsid w:val="00345811"/>
    <w:rsid w:val="00347603"/>
    <w:rsid w:val="00347C01"/>
    <w:rsid w:val="0035047A"/>
    <w:rsid w:val="00352733"/>
    <w:rsid w:val="003571AE"/>
    <w:rsid w:val="003673E3"/>
    <w:rsid w:val="00370FC7"/>
    <w:rsid w:val="00371D9B"/>
    <w:rsid w:val="0037281C"/>
    <w:rsid w:val="003730BE"/>
    <w:rsid w:val="00373499"/>
    <w:rsid w:val="00374981"/>
    <w:rsid w:val="003770DB"/>
    <w:rsid w:val="003840C0"/>
    <w:rsid w:val="00384128"/>
    <w:rsid w:val="00385E98"/>
    <w:rsid w:val="003943CF"/>
    <w:rsid w:val="00397E40"/>
    <w:rsid w:val="003A13EF"/>
    <w:rsid w:val="003A25C1"/>
    <w:rsid w:val="003A498D"/>
    <w:rsid w:val="003A7A17"/>
    <w:rsid w:val="003B01D8"/>
    <w:rsid w:val="003B2BA8"/>
    <w:rsid w:val="003B3201"/>
    <w:rsid w:val="003B7027"/>
    <w:rsid w:val="003C086E"/>
    <w:rsid w:val="003C0CAB"/>
    <w:rsid w:val="003C0D80"/>
    <w:rsid w:val="003C5E4B"/>
    <w:rsid w:val="003D20AF"/>
    <w:rsid w:val="003D439E"/>
    <w:rsid w:val="003D59D6"/>
    <w:rsid w:val="003E1C7F"/>
    <w:rsid w:val="003E26B9"/>
    <w:rsid w:val="003E446F"/>
    <w:rsid w:val="003E46BE"/>
    <w:rsid w:val="003E7253"/>
    <w:rsid w:val="003F006F"/>
    <w:rsid w:val="003F190D"/>
    <w:rsid w:val="003F2E04"/>
    <w:rsid w:val="003F5350"/>
    <w:rsid w:val="003F5B28"/>
    <w:rsid w:val="003F75C1"/>
    <w:rsid w:val="003F7F97"/>
    <w:rsid w:val="00401D8B"/>
    <w:rsid w:val="00403627"/>
    <w:rsid w:val="004049CF"/>
    <w:rsid w:val="00405A7C"/>
    <w:rsid w:val="004060D8"/>
    <w:rsid w:val="00412B78"/>
    <w:rsid w:val="00412FB4"/>
    <w:rsid w:val="004142D9"/>
    <w:rsid w:val="00416B7E"/>
    <w:rsid w:val="00421C0F"/>
    <w:rsid w:val="00423126"/>
    <w:rsid w:val="00423165"/>
    <w:rsid w:val="00425306"/>
    <w:rsid w:val="00427D93"/>
    <w:rsid w:val="0043001F"/>
    <w:rsid w:val="00434AB3"/>
    <w:rsid w:val="00434DCF"/>
    <w:rsid w:val="004353D5"/>
    <w:rsid w:val="004358CE"/>
    <w:rsid w:val="004418F9"/>
    <w:rsid w:val="00443432"/>
    <w:rsid w:val="004436C4"/>
    <w:rsid w:val="004457D3"/>
    <w:rsid w:val="0044669D"/>
    <w:rsid w:val="00450868"/>
    <w:rsid w:val="0045088B"/>
    <w:rsid w:val="00454F68"/>
    <w:rsid w:val="00455BF0"/>
    <w:rsid w:val="00457DF7"/>
    <w:rsid w:val="004605E7"/>
    <w:rsid w:val="00461B8B"/>
    <w:rsid w:val="0046247E"/>
    <w:rsid w:val="00462895"/>
    <w:rsid w:val="00462DD3"/>
    <w:rsid w:val="00464FEE"/>
    <w:rsid w:val="00470FC1"/>
    <w:rsid w:val="0047463B"/>
    <w:rsid w:val="004757E6"/>
    <w:rsid w:val="0048202D"/>
    <w:rsid w:val="004820C6"/>
    <w:rsid w:val="004827F1"/>
    <w:rsid w:val="00482CC4"/>
    <w:rsid w:val="0048302A"/>
    <w:rsid w:val="00490FEF"/>
    <w:rsid w:val="004962ED"/>
    <w:rsid w:val="004976D0"/>
    <w:rsid w:val="004A0E5B"/>
    <w:rsid w:val="004A2859"/>
    <w:rsid w:val="004A3746"/>
    <w:rsid w:val="004A6703"/>
    <w:rsid w:val="004A7D90"/>
    <w:rsid w:val="004B1FF4"/>
    <w:rsid w:val="004B2971"/>
    <w:rsid w:val="004B62A3"/>
    <w:rsid w:val="004B708F"/>
    <w:rsid w:val="004C08DE"/>
    <w:rsid w:val="004C1A1E"/>
    <w:rsid w:val="004C341D"/>
    <w:rsid w:val="004C3FD1"/>
    <w:rsid w:val="004C7ED8"/>
    <w:rsid w:val="004D0A8E"/>
    <w:rsid w:val="004D1EC1"/>
    <w:rsid w:val="004D283A"/>
    <w:rsid w:val="004D4C01"/>
    <w:rsid w:val="004D56AF"/>
    <w:rsid w:val="004D5B8A"/>
    <w:rsid w:val="004E0785"/>
    <w:rsid w:val="004E0DD3"/>
    <w:rsid w:val="004E137D"/>
    <w:rsid w:val="004E24B3"/>
    <w:rsid w:val="004E2CF1"/>
    <w:rsid w:val="004E52AB"/>
    <w:rsid w:val="004F1DFB"/>
    <w:rsid w:val="004F37C3"/>
    <w:rsid w:val="004F517F"/>
    <w:rsid w:val="004F66CB"/>
    <w:rsid w:val="0050287A"/>
    <w:rsid w:val="005041BC"/>
    <w:rsid w:val="00505B59"/>
    <w:rsid w:val="0050721D"/>
    <w:rsid w:val="00510052"/>
    <w:rsid w:val="005111FE"/>
    <w:rsid w:val="005157D7"/>
    <w:rsid w:val="00516123"/>
    <w:rsid w:val="005165F3"/>
    <w:rsid w:val="00517300"/>
    <w:rsid w:val="00517ED4"/>
    <w:rsid w:val="00520E02"/>
    <w:rsid w:val="0052140B"/>
    <w:rsid w:val="005243A2"/>
    <w:rsid w:val="00526759"/>
    <w:rsid w:val="00527377"/>
    <w:rsid w:val="00536CFA"/>
    <w:rsid w:val="0054003A"/>
    <w:rsid w:val="00542E2B"/>
    <w:rsid w:val="00543365"/>
    <w:rsid w:val="005441DB"/>
    <w:rsid w:val="00544A6A"/>
    <w:rsid w:val="00547A43"/>
    <w:rsid w:val="00547D85"/>
    <w:rsid w:val="00553897"/>
    <w:rsid w:val="00553988"/>
    <w:rsid w:val="00554E8B"/>
    <w:rsid w:val="00555E5F"/>
    <w:rsid w:val="005566EA"/>
    <w:rsid w:val="00556ED6"/>
    <w:rsid w:val="00557B9F"/>
    <w:rsid w:val="00560698"/>
    <w:rsid w:val="005637EC"/>
    <w:rsid w:val="00563BFC"/>
    <w:rsid w:val="005640E9"/>
    <w:rsid w:val="00566DB7"/>
    <w:rsid w:val="00571B2B"/>
    <w:rsid w:val="00572D75"/>
    <w:rsid w:val="00574FE6"/>
    <w:rsid w:val="005751BD"/>
    <w:rsid w:val="00575A88"/>
    <w:rsid w:val="00576B62"/>
    <w:rsid w:val="005808E5"/>
    <w:rsid w:val="005818AB"/>
    <w:rsid w:val="00583E1A"/>
    <w:rsid w:val="005849DB"/>
    <w:rsid w:val="0059292C"/>
    <w:rsid w:val="00595B79"/>
    <w:rsid w:val="0059679B"/>
    <w:rsid w:val="005A4C19"/>
    <w:rsid w:val="005A4D67"/>
    <w:rsid w:val="005A513F"/>
    <w:rsid w:val="005A7731"/>
    <w:rsid w:val="005B1490"/>
    <w:rsid w:val="005B264F"/>
    <w:rsid w:val="005B4C04"/>
    <w:rsid w:val="005B7558"/>
    <w:rsid w:val="005C0F84"/>
    <w:rsid w:val="005C134D"/>
    <w:rsid w:val="005C4119"/>
    <w:rsid w:val="005C53A2"/>
    <w:rsid w:val="005C5DAE"/>
    <w:rsid w:val="005D231D"/>
    <w:rsid w:val="005D4163"/>
    <w:rsid w:val="005D4739"/>
    <w:rsid w:val="005D5A07"/>
    <w:rsid w:val="005D5D1D"/>
    <w:rsid w:val="005D67FF"/>
    <w:rsid w:val="005E150D"/>
    <w:rsid w:val="005E3793"/>
    <w:rsid w:val="005E5240"/>
    <w:rsid w:val="005E56AE"/>
    <w:rsid w:val="005E71C2"/>
    <w:rsid w:val="005E7A77"/>
    <w:rsid w:val="005F2950"/>
    <w:rsid w:val="005F3091"/>
    <w:rsid w:val="005F39C3"/>
    <w:rsid w:val="0060060C"/>
    <w:rsid w:val="00600647"/>
    <w:rsid w:val="006016C6"/>
    <w:rsid w:val="006024D5"/>
    <w:rsid w:val="00602EEA"/>
    <w:rsid w:val="0060311A"/>
    <w:rsid w:val="00604036"/>
    <w:rsid w:val="00604BDB"/>
    <w:rsid w:val="00605501"/>
    <w:rsid w:val="006055C5"/>
    <w:rsid w:val="0060609F"/>
    <w:rsid w:val="00610C90"/>
    <w:rsid w:val="006113B4"/>
    <w:rsid w:val="00614289"/>
    <w:rsid w:val="00614E1D"/>
    <w:rsid w:val="00614F7E"/>
    <w:rsid w:val="00617996"/>
    <w:rsid w:val="00620EEF"/>
    <w:rsid w:val="00620F49"/>
    <w:rsid w:val="00624DAE"/>
    <w:rsid w:val="0062589B"/>
    <w:rsid w:val="0062654F"/>
    <w:rsid w:val="00626FF2"/>
    <w:rsid w:val="00627C08"/>
    <w:rsid w:val="00627E93"/>
    <w:rsid w:val="00635645"/>
    <w:rsid w:val="006360E8"/>
    <w:rsid w:val="00636AE6"/>
    <w:rsid w:val="00641691"/>
    <w:rsid w:val="006418F9"/>
    <w:rsid w:val="00643860"/>
    <w:rsid w:val="00650A44"/>
    <w:rsid w:val="00650DBC"/>
    <w:rsid w:val="00651C45"/>
    <w:rsid w:val="0065259F"/>
    <w:rsid w:val="006575C1"/>
    <w:rsid w:val="00657C7C"/>
    <w:rsid w:val="00660DA3"/>
    <w:rsid w:val="0066108A"/>
    <w:rsid w:val="0066191B"/>
    <w:rsid w:val="00662234"/>
    <w:rsid w:val="0066273F"/>
    <w:rsid w:val="0066312C"/>
    <w:rsid w:val="00663FE4"/>
    <w:rsid w:val="0066497B"/>
    <w:rsid w:val="00666076"/>
    <w:rsid w:val="0066639D"/>
    <w:rsid w:val="00666B11"/>
    <w:rsid w:val="00666C8B"/>
    <w:rsid w:val="00667FA6"/>
    <w:rsid w:val="00670D85"/>
    <w:rsid w:val="0067138E"/>
    <w:rsid w:val="00672BB7"/>
    <w:rsid w:val="00673EAF"/>
    <w:rsid w:val="0068190C"/>
    <w:rsid w:val="00683D85"/>
    <w:rsid w:val="00684287"/>
    <w:rsid w:val="00684D62"/>
    <w:rsid w:val="00686873"/>
    <w:rsid w:val="006876AC"/>
    <w:rsid w:val="0069004C"/>
    <w:rsid w:val="00691C84"/>
    <w:rsid w:val="00693A83"/>
    <w:rsid w:val="00694D91"/>
    <w:rsid w:val="0069547B"/>
    <w:rsid w:val="006965F0"/>
    <w:rsid w:val="006A01AB"/>
    <w:rsid w:val="006A177A"/>
    <w:rsid w:val="006A2019"/>
    <w:rsid w:val="006A2326"/>
    <w:rsid w:val="006A6BC4"/>
    <w:rsid w:val="006B23D0"/>
    <w:rsid w:val="006B2C73"/>
    <w:rsid w:val="006B3F67"/>
    <w:rsid w:val="006B5033"/>
    <w:rsid w:val="006B6DAF"/>
    <w:rsid w:val="006C087A"/>
    <w:rsid w:val="006C26CE"/>
    <w:rsid w:val="006C2B2B"/>
    <w:rsid w:val="006C31CF"/>
    <w:rsid w:val="006C551F"/>
    <w:rsid w:val="006C55FC"/>
    <w:rsid w:val="006D1007"/>
    <w:rsid w:val="006D7DC0"/>
    <w:rsid w:val="006E1A8B"/>
    <w:rsid w:val="006E5BA7"/>
    <w:rsid w:val="006F1015"/>
    <w:rsid w:val="006F125C"/>
    <w:rsid w:val="006F38BE"/>
    <w:rsid w:val="006F5C9F"/>
    <w:rsid w:val="006F7DE9"/>
    <w:rsid w:val="006F7FEE"/>
    <w:rsid w:val="00702908"/>
    <w:rsid w:val="00703057"/>
    <w:rsid w:val="007038A2"/>
    <w:rsid w:val="00703F3B"/>
    <w:rsid w:val="00705FF8"/>
    <w:rsid w:val="00706D09"/>
    <w:rsid w:val="0071655B"/>
    <w:rsid w:val="00722417"/>
    <w:rsid w:val="00722BD9"/>
    <w:rsid w:val="00723646"/>
    <w:rsid w:val="00723B0A"/>
    <w:rsid w:val="00723E62"/>
    <w:rsid w:val="007245DD"/>
    <w:rsid w:val="00724B41"/>
    <w:rsid w:val="00726588"/>
    <w:rsid w:val="00727034"/>
    <w:rsid w:val="007309B6"/>
    <w:rsid w:val="0073166E"/>
    <w:rsid w:val="00731C0E"/>
    <w:rsid w:val="0073565E"/>
    <w:rsid w:val="00737EDD"/>
    <w:rsid w:val="007402AF"/>
    <w:rsid w:val="00740D83"/>
    <w:rsid w:val="00741E2F"/>
    <w:rsid w:val="0074209D"/>
    <w:rsid w:val="00742F72"/>
    <w:rsid w:val="00745277"/>
    <w:rsid w:val="00745E10"/>
    <w:rsid w:val="0075059D"/>
    <w:rsid w:val="00751518"/>
    <w:rsid w:val="00753697"/>
    <w:rsid w:val="007551BB"/>
    <w:rsid w:val="00761370"/>
    <w:rsid w:val="0076265C"/>
    <w:rsid w:val="007646FB"/>
    <w:rsid w:val="00764953"/>
    <w:rsid w:val="00766726"/>
    <w:rsid w:val="00770296"/>
    <w:rsid w:val="00774120"/>
    <w:rsid w:val="00777221"/>
    <w:rsid w:val="00784F02"/>
    <w:rsid w:val="0078739F"/>
    <w:rsid w:val="00787E1C"/>
    <w:rsid w:val="00790F98"/>
    <w:rsid w:val="007912BC"/>
    <w:rsid w:val="0079330C"/>
    <w:rsid w:val="00796A11"/>
    <w:rsid w:val="007A3EDC"/>
    <w:rsid w:val="007A61A6"/>
    <w:rsid w:val="007A6DED"/>
    <w:rsid w:val="007B014D"/>
    <w:rsid w:val="007B06B6"/>
    <w:rsid w:val="007B1A01"/>
    <w:rsid w:val="007B2820"/>
    <w:rsid w:val="007C166B"/>
    <w:rsid w:val="007C2119"/>
    <w:rsid w:val="007C6541"/>
    <w:rsid w:val="007C6551"/>
    <w:rsid w:val="007C6CDF"/>
    <w:rsid w:val="007D10C6"/>
    <w:rsid w:val="007D3048"/>
    <w:rsid w:val="007D5746"/>
    <w:rsid w:val="007D61CB"/>
    <w:rsid w:val="007D63C0"/>
    <w:rsid w:val="007D6469"/>
    <w:rsid w:val="007D754A"/>
    <w:rsid w:val="007D7BA2"/>
    <w:rsid w:val="007E62A0"/>
    <w:rsid w:val="007E7113"/>
    <w:rsid w:val="007E7F3B"/>
    <w:rsid w:val="007F0482"/>
    <w:rsid w:val="007F04BD"/>
    <w:rsid w:val="007F395A"/>
    <w:rsid w:val="007F3F1B"/>
    <w:rsid w:val="007F59E7"/>
    <w:rsid w:val="0080118E"/>
    <w:rsid w:val="00802156"/>
    <w:rsid w:val="008022CD"/>
    <w:rsid w:val="00803D48"/>
    <w:rsid w:val="008043D9"/>
    <w:rsid w:val="00811427"/>
    <w:rsid w:val="00811FC7"/>
    <w:rsid w:val="00812D99"/>
    <w:rsid w:val="008130BC"/>
    <w:rsid w:val="00813A1E"/>
    <w:rsid w:val="00814AE8"/>
    <w:rsid w:val="00814B5F"/>
    <w:rsid w:val="00815F2F"/>
    <w:rsid w:val="008163F7"/>
    <w:rsid w:val="0081760E"/>
    <w:rsid w:val="0081772A"/>
    <w:rsid w:val="00817D8D"/>
    <w:rsid w:val="00821110"/>
    <w:rsid w:val="00823F69"/>
    <w:rsid w:val="00827A30"/>
    <w:rsid w:val="00830934"/>
    <w:rsid w:val="00831997"/>
    <w:rsid w:val="008329E3"/>
    <w:rsid w:val="008335F9"/>
    <w:rsid w:val="00836622"/>
    <w:rsid w:val="00841050"/>
    <w:rsid w:val="008446D7"/>
    <w:rsid w:val="00847AAD"/>
    <w:rsid w:val="00847D17"/>
    <w:rsid w:val="008537BC"/>
    <w:rsid w:val="00853C79"/>
    <w:rsid w:val="00854A6D"/>
    <w:rsid w:val="00854D64"/>
    <w:rsid w:val="0085567B"/>
    <w:rsid w:val="0086083B"/>
    <w:rsid w:val="0086256C"/>
    <w:rsid w:val="008639DA"/>
    <w:rsid w:val="0086458F"/>
    <w:rsid w:val="008707EB"/>
    <w:rsid w:val="00871C37"/>
    <w:rsid w:val="00872507"/>
    <w:rsid w:val="00873901"/>
    <w:rsid w:val="0087404C"/>
    <w:rsid w:val="00875AF7"/>
    <w:rsid w:val="0087706B"/>
    <w:rsid w:val="00880BEB"/>
    <w:rsid w:val="00885AA8"/>
    <w:rsid w:val="008900F9"/>
    <w:rsid w:val="008921DD"/>
    <w:rsid w:val="00892556"/>
    <w:rsid w:val="00893129"/>
    <w:rsid w:val="00893FFA"/>
    <w:rsid w:val="008A1560"/>
    <w:rsid w:val="008A27DC"/>
    <w:rsid w:val="008A3BD3"/>
    <w:rsid w:val="008A5CDE"/>
    <w:rsid w:val="008A6592"/>
    <w:rsid w:val="008A68E9"/>
    <w:rsid w:val="008A7C01"/>
    <w:rsid w:val="008B0426"/>
    <w:rsid w:val="008B2646"/>
    <w:rsid w:val="008B2F6B"/>
    <w:rsid w:val="008B3335"/>
    <w:rsid w:val="008B5D1F"/>
    <w:rsid w:val="008B74AC"/>
    <w:rsid w:val="008C1EDB"/>
    <w:rsid w:val="008C2000"/>
    <w:rsid w:val="008C2AF4"/>
    <w:rsid w:val="008C5FE2"/>
    <w:rsid w:val="008D67FF"/>
    <w:rsid w:val="008E279A"/>
    <w:rsid w:val="008E2CEA"/>
    <w:rsid w:val="008E3932"/>
    <w:rsid w:val="008E3EF9"/>
    <w:rsid w:val="008E507B"/>
    <w:rsid w:val="008E5BBA"/>
    <w:rsid w:val="008E6A60"/>
    <w:rsid w:val="008E7C7B"/>
    <w:rsid w:val="008E7F5C"/>
    <w:rsid w:val="008F3070"/>
    <w:rsid w:val="008F4A37"/>
    <w:rsid w:val="008F5E2A"/>
    <w:rsid w:val="00900058"/>
    <w:rsid w:val="0090066D"/>
    <w:rsid w:val="00900C3F"/>
    <w:rsid w:val="009018A3"/>
    <w:rsid w:val="00902123"/>
    <w:rsid w:val="00902F64"/>
    <w:rsid w:val="00904025"/>
    <w:rsid w:val="00907835"/>
    <w:rsid w:val="009106F1"/>
    <w:rsid w:val="00910E37"/>
    <w:rsid w:val="0091475C"/>
    <w:rsid w:val="00914E46"/>
    <w:rsid w:val="0091503D"/>
    <w:rsid w:val="009162FC"/>
    <w:rsid w:val="00920ACE"/>
    <w:rsid w:val="00921951"/>
    <w:rsid w:val="00922CC2"/>
    <w:rsid w:val="00923518"/>
    <w:rsid w:val="009259BF"/>
    <w:rsid w:val="00926834"/>
    <w:rsid w:val="00927FC6"/>
    <w:rsid w:val="009300B6"/>
    <w:rsid w:val="0093141D"/>
    <w:rsid w:val="00931D30"/>
    <w:rsid w:val="00936FA4"/>
    <w:rsid w:val="009371E5"/>
    <w:rsid w:val="00943793"/>
    <w:rsid w:val="00943F84"/>
    <w:rsid w:val="00944053"/>
    <w:rsid w:val="00945848"/>
    <w:rsid w:val="009458B6"/>
    <w:rsid w:val="00945F81"/>
    <w:rsid w:val="00947B69"/>
    <w:rsid w:val="0095125E"/>
    <w:rsid w:val="00951431"/>
    <w:rsid w:val="009516C2"/>
    <w:rsid w:val="0095172A"/>
    <w:rsid w:val="00951DCC"/>
    <w:rsid w:val="00951E34"/>
    <w:rsid w:val="00951FAD"/>
    <w:rsid w:val="0095406B"/>
    <w:rsid w:val="00955ABA"/>
    <w:rsid w:val="00956BFC"/>
    <w:rsid w:val="00957BCE"/>
    <w:rsid w:val="0096075F"/>
    <w:rsid w:val="00961B27"/>
    <w:rsid w:val="00961BA0"/>
    <w:rsid w:val="00964010"/>
    <w:rsid w:val="009648B6"/>
    <w:rsid w:val="00964EE6"/>
    <w:rsid w:val="00965154"/>
    <w:rsid w:val="00965206"/>
    <w:rsid w:val="00967B56"/>
    <w:rsid w:val="00967E72"/>
    <w:rsid w:val="0097100F"/>
    <w:rsid w:val="0097257E"/>
    <w:rsid w:val="00980F90"/>
    <w:rsid w:val="00981F62"/>
    <w:rsid w:val="009826EF"/>
    <w:rsid w:val="00984038"/>
    <w:rsid w:val="00987B76"/>
    <w:rsid w:val="00987ECB"/>
    <w:rsid w:val="0099002E"/>
    <w:rsid w:val="00990058"/>
    <w:rsid w:val="009905F3"/>
    <w:rsid w:val="00993565"/>
    <w:rsid w:val="00993B49"/>
    <w:rsid w:val="009940CD"/>
    <w:rsid w:val="00995557"/>
    <w:rsid w:val="009A053F"/>
    <w:rsid w:val="009A155D"/>
    <w:rsid w:val="009A2C2D"/>
    <w:rsid w:val="009A2EA3"/>
    <w:rsid w:val="009B0FC8"/>
    <w:rsid w:val="009B3A69"/>
    <w:rsid w:val="009B3C14"/>
    <w:rsid w:val="009B54F8"/>
    <w:rsid w:val="009B799E"/>
    <w:rsid w:val="009C5D3A"/>
    <w:rsid w:val="009C6205"/>
    <w:rsid w:val="009C67FA"/>
    <w:rsid w:val="009D0240"/>
    <w:rsid w:val="009D042C"/>
    <w:rsid w:val="009D17A2"/>
    <w:rsid w:val="009D48E8"/>
    <w:rsid w:val="009D6AC0"/>
    <w:rsid w:val="009D77B7"/>
    <w:rsid w:val="009E25DF"/>
    <w:rsid w:val="009E44ED"/>
    <w:rsid w:val="009E4EEC"/>
    <w:rsid w:val="009E4F2C"/>
    <w:rsid w:val="009E55EF"/>
    <w:rsid w:val="009E7575"/>
    <w:rsid w:val="009E78E8"/>
    <w:rsid w:val="009F19C0"/>
    <w:rsid w:val="009F240D"/>
    <w:rsid w:val="009F457D"/>
    <w:rsid w:val="009F5E0A"/>
    <w:rsid w:val="009F66FF"/>
    <w:rsid w:val="00A0293D"/>
    <w:rsid w:val="00A03B86"/>
    <w:rsid w:val="00A06CEA"/>
    <w:rsid w:val="00A101AF"/>
    <w:rsid w:val="00A12111"/>
    <w:rsid w:val="00A12E8D"/>
    <w:rsid w:val="00A132A1"/>
    <w:rsid w:val="00A134DC"/>
    <w:rsid w:val="00A14012"/>
    <w:rsid w:val="00A1580D"/>
    <w:rsid w:val="00A21A7F"/>
    <w:rsid w:val="00A22AF8"/>
    <w:rsid w:val="00A22E10"/>
    <w:rsid w:val="00A2676E"/>
    <w:rsid w:val="00A26E05"/>
    <w:rsid w:val="00A3025A"/>
    <w:rsid w:val="00A30ED0"/>
    <w:rsid w:val="00A31A2A"/>
    <w:rsid w:val="00A33446"/>
    <w:rsid w:val="00A33762"/>
    <w:rsid w:val="00A34611"/>
    <w:rsid w:val="00A36738"/>
    <w:rsid w:val="00A428C1"/>
    <w:rsid w:val="00A43FDD"/>
    <w:rsid w:val="00A4464E"/>
    <w:rsid w:val="00A44852"/>
    <w:rsid w:val="00A44DE5"/>
    <w:rsid w:val="00A44EFB"/>
    <w:rsid w:val="00A504FC"/>
    <w:rsid w:val="00A50583"/>
    <w:rsid w:val="00A508AA"/>
    <w:rsid w:val="00A50F0B"/>
    <w:rsid w:val="00A53922"/>
    <w:rsid w:val="00A53A78"/>
    <w:rsid w:val="00A565EB"/>
    <w:rsid w:val="00A6140E"/>
    <w:rsid w:val="00A6178A"/>
    <w:rsid w:val="00A6466E"/>
    <w:rsid w:val="00A71CD1"/>
    <w:rsid w:val="00A72CE7"/>
    <w:rsid w:val="00A764EA"/>
    <w:rsid w:val="00A7739C"/>
    <w:rsid w:val="00A80362"/>
    <w:rsid w:val="00A81ACC"/>
    <w:rsid w:val="00A8200B"/>
    <w:rsid w:val="00A830F6"/>
    <w:rsid w:val="00A83FFD"/>
    <w:rsid w:val="00A85C94"/>
    <w:rsid w:val="00A90641"/>
    <w:rsid w:val="00A90886"/>
    <w:rsid w:val="00A90B3A"/>
    <w:rsid w:val="00A9114D"/>
    <w:rsid w:val="00A91D26"/>
    <w:rsid w:val="00A91E5C"/>
    <w:rsid w:val="00A937E2"/>
    <w:rsid w:val="00A93991"/>
    <w:rsid w:val="00A93AFE"/>
    <w:rsid w:val="00A93D72"/>
    <w:rsid w:val="00A945E4"/>
    <w:rsid w:val="00AA0746"/>
    <w:rsid w:val="00AA72B8"/>
    <w:rsid w:val="00AA7A6D"/>
    <w:rsid w:val="00AA7B30"/>
    <w:rsid w:val="00AB0266"/>
    <w:rsid w:val="00AB0A07"/>
    <w:rsid w:val="00AB1AF9"/>
    <w:rsid w:val="00AB3A5C"/>
    <w:rsid w:val="00AB414E"/>
    <w:rsid w:val="00AB46FC"/>
    <w:rsid w:val="00AB4D5A"/>
    <w:rsid w:val="00AC1F5B"/>
    <w:rsid w:val="00AC234B"/>
    <w:rsid w:val="00AC38B0"/>
    <w:rsid w:val="00AC3BBC"/>
    <w:rsid w:val="00AC7A7A"/>
    <w:rsid w:val="00AD0C13"/>
    <w:rsid w:val="00AD2550"/>
    <w:rsid w:val="00AD29A9"/>
    <w:rsid w:val="00AD4C5F"/>
    <w:rsid w:val="00AD6C68"/>
    <w:rsid w:val="00AD76CE"/>
    <w:rsid w:val="00AD7D60"/>
    <w:rsid w:val="00AE2A03"/>
    <w:rsid w:val="00AE382F"/>
    <w:rsid w:val="00AE53CA"/>
    <w:rsid w:val="00AE5F4E"/>
    <w:rsid w:val="00AE61AE"/>
    <w:rsid w:val="00AF0D72"/>
    <w:rsid w:val="00AF0FF2"/>
    <w:rsid w:val="00AF2178"/>
    <w:rsid w:val="00AF2E40"/>
    <w:rsid w:val="00AF752A"/>
    <w:rsid w:val="00B0323C"/>
    <w:rsid w:val="00B0670C"/>
    <w:rsid w:val="00B12E82"/>
    <w:rsid w:val="00B1469C"/>
    <w:rsid w:val="00B14A83"/>
    <w:rsid w:val="00B15372"/>
    <w:rsid w:val="00B221D1"/>
    <w:rsid w:val="00B22C2A"/>
    <w:rsid w:val="00B2605F"/>
    <w:rsid w:val="00B265BF"/>
    <w:rsid w:val="00B26BBD"/>
    <w:rsid w:val="00B36DC5"/>
    <w:rsid w:val="00B37133"/>
    <w:rsid w:val="00B372FB"/>
    <w:rsid w:val="00B40FEC"/>
    <w:rsid w:val="00B424FB"/>
    <w:rsid w:val="00B43E6C"/>
    <w:rsid w:val="00B46497"/>
    <w:rsid w:val="00B476F9"/>
    <w:rsid w:val="00B5010E"/>
    <w:rsid w:val="00B50506"/>
    <w:rsid w:val="00B545C0"/>
    <w:rsid w:val="00B553C0"/>
    <w:rsid w:val="00B57084"/>
    <w:rsid w:val="00B6050B"/>
    <w:rsid w:val="00B6089E"/>
    <w:rsid w:val="00B63FB3"/>
    <w:rsid w:val="00B65666"/>
    <w:rsid w:val="00B6630E"/>
    <w:rsid w:val="00B66790"/>
    <w:rsid w:val="00B674F9"/>
    <w:rsid w:val="00B702E4"/>
    <w:rsid w:val="00B711F9"/>
    <w:rsid w:val="00B72DFA"/>
    <w:rsid w:val="00B74332"/>
    <w:rsid w:val="00B749B9"/>
    <w:rsid w:val="00B76466"/>
    <w:rsid w:val="00B776B3"/>
    <w:rsid w:val="00B806BB"/>
    <w:rsid w:val="00B84942"/>
    <w:rsid w:val="00B85C12"/>
    <w:rsid w:val="00B872EA"/>
    <w:rsid w:val="00B87AB6"/>
    <w:rsid w:val="00B87C67"/>
    <w:rsid w:val="00B91D45"/>
    <w:rsid w:val="00B93915"/>
    <w:rsid w:val="00B939DB"/>
    <w:rsid w:val="00B941AB"/>
    <w:rsid w:val="00B942FE"/>
    <w:rsid w:val="00B96CE7"/>
    <w:rsid w:val="00B97260"/>
    <w:rsid w:val="00BA16E2"/>
    <w:rsid w:val="00BA1E63"/>
    <w:rsid w:val="00BA48A2"/>
    <w:rsid w:val="00BA48C0"/>
    <w:rsid w:val="00BA61D9"/>
    <w:rsid w:val="00BA69AE"/>
    <w:rsid w:val="00BA73E2"/>
    <w:rsid w:val="00BA7E16"/>
    <w:rsid w:val="00BB0224"/>
    <w:rsid w:val="00BB085A"/>
    <w:rsid w:val="00BB3EF5"/>
    <w:rsid w:val="00BB44A3"/>
    <w:rsid w:val="00BB4879"/>
    <w:rsid w:val="00BB5094"/>
    <w:rsid w:val="00BB521A"/>
    <w:rsid w:val="00BB72FE"/>
    <w:rsid w:val="00BB7A1E"/>
    <w:rsid w:val="00BC2D20"/>
    <w:rsid w:val="00BC3D2E"/>
    <w:rsid w:val="00BC45A6"/>
    <w:rsid w:val="00BC541C"/>
    <w:rsid w:val="00BC6130"/>
    <w:rsid w:val="00BD1368"/>
    <w:rsid w:val="00BD3DA2"/>
    <w:rsid w:val="00BD4134"/>
    <w:rsid w:val="00BD5D49"/>
    <w:rsid w:val="00BD7ACF"/>
    <w:rsid w:val="00BE3F9C"/>
    <w:rsid w:val="00BE6F50"/>
    <w:rsid w:val="00BE6FE9"/>
    <w:rsid w:val="00BE7B38"/>
    <w:rsid w:val="00BF0F59"/>
    <w:rsid w:val="00BF24EB"/>
    <w:rsid w:val="00BF3B77"/>
    <w:rsid w:val="00BF44CC"/>
    <w:rsid w:val="00BF5962"/>
    <w:rsid w:val="00BF6491"/>
    <w:rsid w:val="00BF781D"/>
    <w:rsid w:val="00BF7EF2"/>
    <w:rsid w:val="00C004BB"/>
    <w:rsid w:val="00C029E0"/>
    <w:rsid w:val="00C101EC"/>
    <w:rsid w:val="00C10447"/>
    <w:rsid w:val="00C1245B"/>
    <w:rsid w:val="00C14911"/>
    <w:rsid w:val="00C14A31"/>
    <w:rsid w:val="00C14F9C"/>
    <w:rsid w:val="00C1787C"/>
    <w:rsid w:val="00C20DBB"/>
    <w:rsid w:val="00C228E0"/>
    <w:rsid w:val="00C25C87"/>
    <w:rsid w:val="00C25E8A"/>
    <w:rsid w:val="00C27664"/>
    <w:rsid w:val="00C27CE7"/>
    <w:rsid w:val="00C27F54"/>
    <w:rsid w:val="00C3249C"/>
    <w:rsid w:val="00C33032"/>
    <w:rsid w:val="00C34078"/>
    <w:rsid w:val="00C353D9"/>
    <w:rsid w:val="00C357DF"/>
    <w:rsid w:val="00C35933"/>
    <w:rsid w:val="00C41C79"/>
    <w:rsid w:val="00C43385"/>
    <w:rsid w:val="00C46F79"/>
    <w:rsid w:val="00C47AE5"/>
    <w:rsid w:val="00C5237F"/>
    <w:rsid w:val="00C5351A"/>
    <w:rsid w:val="00C53A6B"/>
    <w:rsid w:val="00C55E03"/>
    <w:rsid w:val="00C56C6E"/>
    <w:rsid w:val="00C57E28"/>
    <w:rsid w:val="00C57FEA"/>
    <w:rsid w:val="00C64B15"/>
    <w:rsid w:val="00C64D7F"/>
    <w:rsid w:val="00C6568A"/>
    <w:rsid w:val="00C65A93"/>
    <w:rsid w:val="00C71DE7"/>
    <w:rsid w:val="00C7216B"/>
    <w:rsid w:val="00C73E06"/>
    <w:rsid w:val="00C73E67"/>
    <w:rsid w:val="00C744C0"/>
    <w:rsid w:val="00C75FE6"/>
    <w:rsid w:val="00C8059F"/>
    <w:rsid w:val="00C8075B"/>
    <w:rsid w:val="00C80C30"/>
    <w:rsid w:val="00C81620"/>
    <w:rsid w:val="00C83162"/>
    <w:rsid w:val="00C831D3"/>
    <w:rsid w:val="00C832CA"/>
    <w:rsid w:val="00C91589"/>
    <w:rsid w:val="00C91B53"/>
    <w:rsid w:val="00C92825"/>
    <w:rsid w:val="00C92A53"/>
    <w:rsid w:val="00C92E6F"/>
    <w:rsid w:val="00C956E0"/>
    <w:rsid w:val="00C96507"/>
    <w:rsid w:val="00C96E39"/>
    <w:rsid w:val="00CA0AEB"/>
    <w:rsid w:val="00CA2199"/>
    <w:rsid w:val="00CA6C1F"/>
    <w:rsid w:val="00CB0A77"/>
    <w:rsid w:val="00CB1779"/>
    <w:rsid w:val="00CB38DC"/>
    <w:rsid w:val="00CB577D"/>
    <w:rsid w:val="00CB6604"/>
    <w:rsid w:val="00CC10F0"/>
    <w:rsid w:val="00CC28B5"/>
    <w:rsid w:val="00CC2B16"/>
    <w:rsid w:val="00CC7DD5"/>
    <w:rsid w:val="00CD053C"/>
    <w:rsid w:val="00CD0BCE"/>
    <w:rsid w:val="00CD0FEE"/>
    <w:rsid w:val="00CD31B8"/>
    <w:rsid w:val="00CD6450"/>
    <w:rsid w:val="00CD7222"/>
    <w:rsid w:val="00CD7288"/>
    <w:rsid w:val="00CE009F"/>
    <w:rsid w:val="00CE0FF2"/>
    <w:rsid w:val="00CE12AA"/>
    <w:rsid w:val="00CE182A"/>
    <w:rsid w:val="00CE3180"/>
    <w:rsid w:val="00CE41EC"/>
    <w:rsid w:val="00CE53C7"/>
    <w:rsid w:val="00CE58B4"/>
    <w:rsid w:val="00CE6524"/>
    <w:rsid w:val="00CE6E7F"/>
    <w:rsid w:val="00CE797A"/>
    <w:rsid w:val="00CF1B1E"/>
    <w:rsid w:val="00CF21E5"/>
    <w:rsid w:val="00CF28D0"/>
    <w:rsid w:val="00CF30C6"/>
    <w:rsid w:val="00CF420A"/>
    <w:rsid w:val="00D01459"/>
    <w:rsid w:val="00D038EE"/>
    <w:rsid w:val="00D046A4"/>
    <w:rsid w:val="00D0678B"/>
    <w:rsid w:val="00D072B9"/>
    <w:rsid w:val="00D1024E"/>
    <w:rsid w:val="00D13333"/>
    <w:rsid w:val="00D139B3"/>
    <w:rsid w:val="00D152E8"/>
    <w:rsid w:val="00D16BC3"/>
    <w:rsid w:val="00D17A54"/>
    <w:rsid w:val="00D201D8"/>
    <w:rsid w:val="00D21756"/>
    <w:rsid w:val="00D22478"/>
    <w:rsid w:val="00D228F4"/>
    <w:rsid w:val="00D23699"/>
    <w:rsid w:val="00D24D23"/>
    <w:rsid w:val="00D24E85"/>
    <w:rsid w:val="00D27BD5"/>
    <w:rsid w:val="00D308CB"/>
    <w:rsid w:val="00D31CE4"/>
    <w:rsid w:val="00D32137"/>
    <w:rsid w:val="00D335B5"/>
    <w:rsid w:val="00D34183"/>
    <w:rsid w:val="00D37DCB"/>
    <w:rsid w:val="00D45608"/>
    <w:rsid w:val="00D520C8"/>
    <w:rsid w:val="00D52490"/>
    <w:rsid w:val="00D524AE"/>
    <w:rsid w:val="00D535A3"/>
    <w:rsid w:val="00D54A89"/>
    <w:rsid w:val="00D54D2F"/>
    <w:rsid w:val="00D568D0"/>
    <w:rsid w:val="00D60137"/>
    <w:rsid w:val="00D624EE"/>
    <w:rsid w:val="00D62D5D"/>
    <w:rsid w:val="00D65220"/>
    <w:rsid w:val="00D67121"/>
    <w:rsid w:val="00D676D7"/>
    <w:rsid w:val="00D73097"/>
    <w:rsid w:val="00D731DE"/>
    <w:rsid w:val="00D7361D"/>
    <w:rsid w:val="00D74CEF"/>
    <w:rsid w:val="00D74FC1"/>
    <w:rsid w:val="00D75AAA"/>
    <w:rsid w:val="00D76526"/>
    <w:rsid w:val="00D77A5D"/>
    <w:rsid w:val="00D813D1"/>
    <w:rsid w:val="00D81477"/>
    <w:rsid w:val="00D815E6"/>
    <w:rsid w:val="00D81773"/>
    <w:rsid w:val="00D82133"/>
    <w:rsid w:val="00D82A82"/>
    <w:rsid w:val="00D84DA1"/>
    <w:rsid w:val="00D90DC8"/>
    <w:rsid w:val="00D94FAA"/>
    <w:rsid w:val="00D95FF2"/>
    <w:rsid w:val="00DA1FDC"/>
    <w:rsid w:val="00DB0191"/>
    <w:rsid w:val="00DB3299"/>
    <w:rsid w:val="00DB3EBB"/>
    <w:rsid w:val="00DB4B25"/>
    <w:rsid w:val="00DB65BE"/>
    <w:rsid w:val="00DB75E8"/>
    <w:rsid w:val="00DC03A6"/>
    <w:rsid w:val="00DC0506"/>
    <w:rsid w:val="00DC3653"/>
    <w:rsid w:val="00DC370D"/>
    <w:rsid w:val="00DC5078"/>
    <w:rsid w:val="00DC5CF6"/>
    <w:rsid w:val="00DC616B"/>
    <w:rsid w:val="00DD0874"/>
    <w:rsid w:val="00DD2B18"/>
    <w:rsid w:val="00DD4750"/>
    <w:rsid w:val="00DD4D16"/>
    <w:rsid w:val="00DD6473"/>
    <w:rsid w:val="00DD6BA2"/>
    <w:rsid w:val="00DD6C97"/>
    <w:rsid w:val="00DE1C94"/>
    <w:rsid w:val="00DE3082"/>
    <w:rsid w:val="00DF0406"/>
    <w:rsid w:val="00DF307B"/>
    <w:rsid w:val="00DF3DC6"/>
    <w:rsid w:val="00DF6113"/>
    <w:rsid w:val="00DF61FF"/>
    <w:rsid w:val="00DF6701"/>
    <w:rsid w:val="00DF68D4"/>
    <w:rsid w:val="00DF75EB"/>
    <w:rsid w:val="00E00E34"/>
    <w:rsid w:val="00E00FC6"/>
    <w:rsid w:val="00E05799"/>
    <w:rsid w:val="00E07F6D"/>
    <w:rsid w:val="00E10405"/>
    <w:rsid w:val="00E126A5"/>
    <w:rsid w:val="00E14074"/>
    <w:rsid w:val="00E1516E"/>
    <w:rsid w:val="00E17C36"/>
    <w:rsid w:val="00E20DF3"/>
    <w:rsid w:val="00E22572"/>
    <w:rsid w:val="00E22856"/>
    <w:rsid w:val="00E24C3D"/>
    <w:rsid w:val="00E26442"/>
    <w:rsid w:val="00E31ADE"/>
    <w:rsid w:val="00E35E47"/>
    <w:rsid w:val="00E35EE1"/>
    <w:rsid w:val="00E36CAD"/>
    <w:rsid w:val="00E37036"/>
    <w:rsid w:val="00E37536"/>
    <w:rsid w:val="00E37B4B"/>
    <w:rsid w:val="00E37E34"/>
    <w:rsid w:val="00E40FCA"/>
    <w:rsid w:val="00E4146D"/>
    <w:rsid w:val="00E426F9"/>
    <w:rsid w:val="00E42AF5"/>
    <w:rsid w:val="00E451D8"/>
    <w:rsid w:val="00E461E8"/>
    <w:rsid w:val="00E54097"/>
    <w:rsid w:val="00E54C92"/>
    <w:rsid w:val="00E562BE"/>
    <w:rsid w:val="00E5697D"/>
    <w:rsid w:val="00E57584"/>
    <w:rsid w:val="00E579FF"/>
    <w:rsid w:val="00E64560"/>
    <w:rsid w:val="00E65161"/>
    <w:rsid w:val="00E67B9E"/>
    <w:rsid w:val="00E67C0F"/>
    <w:rsid w:val="00E70FA7"/>
    <w:rsid w:val="00E71639"/>
    <w:rsid w:val="00E71ED3"/>
    <w:rsid w:val="00E749C9"/>
    <w:rsid w:val="00E84B08"/>
    <w:rsid w:val="00E84C52"/>
    <w:rsid w:val="00E85932"/>
    <w:rsid w:val="00E907B1"/>
    <w:rsid w:val="00E90985"/>
    <w:rsid w:val="00E90FF2"/>
    <w:rsid w:val="00E94E07"/>
    <w:rsid w:val="00EA0B8E"/>
    <w:rsid w:val="00EA12DA"/>
    <w:rsid w:val="00EA5775"/>
    <w:rsid w:val="00EA6668"/>
    <w:rsid w:val="00EB1252"/>
    <w:rsid w:val="00EB1ECC"/>
    <w:rsid w:val="00EB50D9"/>
    <w:rsid w:val="00EC0702"/>
    <w:rsid w:val="00EC12EB"/>
    <w:rsid w:val="00EC19AA"/>
    <w:rsid w:val="00EC1C59"/>
    <w:rsid w:val="00EC2CF1"/>
    <w:rsid w:val="00EC3EA3"/>
    <w:rsid w:val="00EC424E"/>
    <w:rsid w:val="00ED0A55"/>
    <w:rsid w:val="00ED19AD"/>
    <w:rsid w:val="00ED382B"/>
    <w:rsid w:val="00ED5628"/>
    <w:rsid w:val="00ED75D7"/>
    <w:rsid w:val="00ED7D62"/>
    <w:rsid w:val="00EE069C"/>
    <w:rsid w:val="00EE31CC"/>
    <w:rsid w:val="00EE3C8E"/>
    <w:rsid w:val="00EE429C"/>
    <w:rsid w:val="00EE4975"/>
    <w:rsid w:val="00EE66A2"/>
    <w:rsid w:val="00EE795D"/>
    <w:rsid w:val="00EF18C0"/>
    <w:rsid w:val="00EF223A"/>
    <w:rsid w:val="00EF3267"/>
    <w:rsid w:val="00EF5836"/>
    <w:rsid w:val="00EF62D9"/>
    <w:rsid w:val="00EF72AC"/>
    <w:rsid w:val="00EF7705"/>
    <w:rsid w:val="00F00ED7"/>
    <w:rsid w:val="00F01931"/>
    <w:rsid w:val="00F03247"/>
    <w:rsid w:val="00F0342E"/>
    <w:rsid w:val="00F04270"/>
    <w:rsid w:val="00F04CE0"/>
    <w:rsid w:val="00F05C91"/>
    <w:rsid w:val="00F0632A"/>
    <w:rsid w:val="00F06B4C"/>
    <w:rsid w:val="00F0716D"/>
    <w:rsid w:val="00F10245"/>
    <w:rsid w:val="00F119E1"/>
    <w:rsid w:val="00F11CD0"/>
    <w:rsid w:val="00F13532"/>
    <w:rsid w:val="00F1374B"/>
    <w:rsid w:val="00F160AE"/>
    <w:rsid w:val="00F16772"/>
    <w:rsid w:val="00F20398"/>
    <w:rsid w:val="00F23720"/>
    <w:rsid w:val="00F24FAC"/>
    <w:rsid w:val="00F3371C"/>
    <w:rsid w:val="00F3377D"/>
    <w:rsid w:val="00F3516C"/>
    <w:rsid w:val="00F36047"/>
    <w:rsid w:val="00F36116"/>
    <w:rsid w:val="00F37957"/>
    <w:rsid w:val="00F42C3C"/>
    <w:rsid w:val="00F434A2"/>
    <w:rsid w:val="00F43AA4"/>
    <w:rsid w:val="00F460B3"/>
    <w:rsid w:val="00F463B0"/>
    <w:rsid w:val="00F5005A"/>
    <w:rsid w:val="00F51057"/>
    <w:rsid w:val="00F51DED"/>
    <w:rsid w:val="00F53982"/>
    <w:rsid w:val="00F547BE"/>
    <w:rsid w:val="00F55ADF"/>
    <w:rsid w:val="00F560DB"/>
    <w:rsid w:val="00F56EBC"/>
    <w:rsid w:val="00F61D48"/>
    <w:rsid w:val="00F72406"/>
    <w:rsid w:val="00F724E6"/>
    <w:rsid w:val="00F74FC2"/>
    <w:rsid w:val="00F76407"/>
    <w:rsid w:val="00F76E27"/>
    <w:rsid w:val="00F80F3F"/>
    <w:rsid w:val="00F838ED"/>
    <w:rsid w:val="00F84E7A"/>
    <w:rsid w:val="00F8529C"/>
    <w:rsid w:val="00F90B92"/>
    <w:rsid w:val="00F90CCC"/>
    <w:rsid w:val="00F918A2"/>
    <w:rsid w:val="00F9341D"/>
    <w:rsid w:val="00F971C7"/>
    <w:rsid w:val="00F97C5F"/>
    <w:rsid w:val="00FA00F9"/>
    <w:rsid w:val="00FA10FB"/>
    <w:rsid w:val="00FA5D50"/>
    <w:rsid w:val="00FA5E77"/>
    <w:rsid w:val="00FB14F3"/>
    <w:rsid w:val="00FB3D80"/>
    <w:rsid w:val="00FB5B93"/>
    <w:rsid w:val="00FB68D1"/>
    <w:rsid w:val="00FB7636"/>
    <w:rsid w:val="00FC062D"/>
    <w:rsid w:val="00FC0F90"/>
    <w:rsid w:val="00FC3332"/>
    <w:rsid w:val="00FC3F29"/>
    <w:rsid w:val="00FC4BD6"/>
    <w:rsid w:val="00FC6FD5"/>
    <w:rsid w:val="00FD02E7"/>
    <w:rsid w:val="00FD0698"/>
    <w:rsid w:val="00FD0DF1"/>
    <w:rsid w:val="00FD250C"/>
    <w:rsid w:val="00FD4578"/>
    <w:rsid w:val="00FD5EA9"/>
    <w:rsid w:val="00FD65E1"/>
    <w:rsid w:val="00FD6BA2"/>
    <w:rsid w:val="00FD6C5F"/>
    <w:rsid w:val="00FE0AF6"/>
    <w:rsid w:val="00FE1FEC"/>
    <w:rsid w:val="00FE23AA"/>
    <w:rsid w:val="00FE2A66"/>
    <w:rsid w:val="00FE4788"/>
    <w:rsid w:val="00FE711D"/>
    <w:rsid w:val="00FF22DB"/>
    <w:rsid w:val="00FF3488"/>
    <w:rsid w:val="00FF3798"/>
    <w:rsid w:val="00FF4B29"/>
    <w:rsid w:val="00FF4E86"/>
    <w:rsid w:val="00FF623E"/>
    <w:rsid w:val="00FF77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B642D1"/>
  <w15:docId w15:val="{D7D35DB8-5EA9-4770-AA86-251EE180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DF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uiPriority w:val="9"/>
    <w:qFormat/>
    <w:rsid w:val="00604036"/>
    <w:pPr>
      <w:widowControl w:val="0"/>
      <w:overflowPunct/>
      <w:ind w:left="540" w:hanging="540"/>
      <w:textAlignment w:val="auto"/>
      <w:outlineLvl w:val="0"/>
    </w:pPr>
    <w:rPr>
      <w:rFonts w:ascii="Calibri" w:hAnsi="Calibri"/>
      <w:b/>
      <w:color w:val="233F89"/>
      <w:sz w:val="32"/>
      <w:szCs w:val="64"/>
    </w:rPr>
  </w:style>
  <w:style w:type="paragraph" w:styleId="Overskrift2">
    <w:name w:val="heading 2"/>
    <w:basedOn w:val="Normal"/>
    <w:next w:val="Normal"/>
    <w:link w:val="Overskrift2Tegn"/>
    <w:uiPriority w:val="99"/>
    <w:qFormat/>
    <w:rsid w:val="00604036"/>
    <w:pPr>
      <w:widowControl w:val="0"/>
      <w:overflowPunct/>
      <w:ind w:left="450" w:hanging="450"/>
      <w:textAlignment w:val="auto"/>
      <w:outlineLvl w:val="1"/>
    </w:pPr>
    <w:rPr>
      <w:rFonts w:ascii="Calibri Light" w:hAnsi="Calibri Light"/>
      <w:b/>
      <w:color w:val="233F89"/>
      <w:sz w:val="28"/>
      <w:szCs w:val="56"/>
    </w:rPr>
  </w:style>
  <w:style w:type="paragraph" w:styleId="Overskrift3">
    <w:name w:val="heading 3"/>
    <w:basedOn w:val="Normal"/>
    <w:next w:val="Normal"/>
    <w:link w:val="Overskrift3Tegn"/>
    <w:uiPriority w:val="9"/>
    <w:unhideWhenUsed/>
    <w:qFormat/>
    <w:rsid w:val="000960DD"/>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9"/>
    <w:qFormat/>
    <w:rsid w:val="00604036"/>
    <w:pPr>
      <w:widowControl w:val="0"/>
      <w:overflowPunct/>
      <w:ind w:left="2520" w:hanging="360"/>
      <w:textAlignment w:val="auto"/>
      <w:outlineLvl w:val="3"/>
    </w:pPr>
    <w:rPr>
      <w:color w:val="233F89"/>
      <w:sz w:val="40"/>
      <w:szCs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F1DFB"/>
    <w:pPr>
      <w:tabs>
        <w:tab w:val="center" w:pos="4536"/>
        <w:tab w:val="right" w:pos="9072"/>
      </w:tabs>
    </w:pPr>
  </w:style>
  <w:style w:type="character" w:customStyle="1" w:styleId="TopptekstTegn">
    <w:name w:val="Topptekst Tegn"/>
    <w:basedOn w:val="Standardskriftforavsnitt"/>
    <w:link w:val="Topptekst"/>
    <w:uiPriority w:val="99"/>
    <w:rsid w:val="004F1DFB"/>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4F1DFB"/>
    <w:pPr>
      <w:tabs>
        <w:tab w:val="center" w:pos="4536"/>
        <w:tab w:val="right" w:pos="9072"/>
      </w:tabs>
    </w:pPr>
  </w:style>
  <w:style w:type="character" w:customStyle="1" w:styleId="BunntekstTegn">
    <w:name w:val="Bunntekst Tegn"/>
    <w:basedOn w:val="Standardskriftforavsnitt"/>
    <w:link w:val="Bunntekst"/>
    <w:uiPriority w:val="99"/>
    <w:rsid w:val="004F1DFB"/>
    <w:rPr>
      <w:rFonts w:ascii="Times New Roman" w:eastAsia="Times New Roman" w:hAnsi="Times New Roman" w:cs="Times New Roman"/>
      <w:sz w:val="24"/>
      <w:szCs w:val="20"/>
      <w:lang w:eastAsia="nb-NO"/>
    </w:rPr>
  </w:style>
  <w:style w:type="character" w:styleId="Sidetall">
    <w:name w:val="page number"/>
    <w:basedOn w:val="Standardskriftforavsnitt"/>
    <w:uiPriority w:val="99"/>
    <w:unhideWhenUsed/>
    <w:rsid w:val="0099002E"/>
  </w:style>
  <w:style w:type="character" w:styleId="Hyperkobling">
    <w:name w:val="Hyperlink"/>
    <w:basedOn w:val="Standardskriftforavsnitt"/>
    <w:uiPriority w:val="99"/>
    <w:unhideWhenUsed/>
    <w:rsid w:val="00374981"/>
    <w:rPr>
      <w:color w:val="0563C1"/>
      <w:u w:val="single"/>
    </w:rPr>
  </w:style>
  <w:style w:type="paragraph" w:styleId="NormalWeb">
    <w:name w:val="Normal (Web)"/>
    <w:basedOn w:val="Normal"/>
    <w:uiPriority w:val="99"/>
    <w:unhideWhenUsed/>
    <w:rsid w:val="009940CD"/>
    <w:pPr>
      <w:overflowPunct/>
      <w:autoSpaceDE/>
      <w:autoSpaceDN/>
      <w:adjustRightInd/>
      <w:spacing w:before="100" w:beforeAutospacing="1" w:after="100" w:afterAutospacing="1"/>
      <w:textAlignment w:val="auto"/>
    </w:pPr>
    <w:rPr>
      <w:szCs w:val="24"/>
    </w:rPr>
  </w:style>
  <w:style w:type="character" w:customStyle="1" w:styleId="displayblock2">
    <w:name w:val="displayblock2"/>
    <w:basedOn w:val="Standardskriftforavsnitt"/>
    <w:rsid w:val="009940CD"/>
  </w:style>
  <w:style w:type="character" w:customStyle="1" w:styleId="beskrivelse2">
    <w:name w:val="beskrivelse2"/>
    <w:basedOn w:val="Standardskriftforavsnitt"/>
    <w:rsid w:val="009940CD"/>
  </w:style>
  <w:style w:type="character" w:customStyle="1" w:styleId="fotograf">
    <w:name w:val="fotograf"/>
    <w:basedOn w:val="Standardskriftforavsnitt"/>
    <w:rsid w:val="009940CD"/>
  </w:style>
  <w:style w:type="paragraph" w:styleId="Brdtekst">
    <w:name w:val="Body Text"/>
    <w:basedOn w:val="Normal"/>
    <w:link w:val="BrdtekstTegn"/>
    <w:uiPriority w:val="1"/>
    <w:qFormat/>
    <w:rsid w:val="00A91E5C"/>
    <w:pPr>
      <w:widowControl w:val="0"/>
      <w:overflowPunct/>
      <w:autoSpaceDE/>
      <w:autoSpaceDN/>
      <w:adjustRightInd/>
      <w:textAlignment w:val="auto"/>
    </w:pPr>
    <w:rPr>
      <w:szCs w:val="24"/>
      <w:lang w:val="en-US" w:eastAsia="en-US"/>
    </w:rPr>
  </w:style>
  <w:style w:type="character" w:customStyle="1" w:styleId="BrdtekstTegn">
    <w:name w:val="Brødtekst Tegn"/>
    <w:basedOn w:val="Standardskriftforavsnitt"/>
    <w:link w:val="Brdtekst"/>
    <w:uiPriority w:val="1"/>
    <w:rsid w:val="00A91E5C"/>
    <w:rPr>
      <w:rFonts w:ascii="Times New Roman" w:eastAsia="Times New Roman" w:hAnsi="Times New Roman" w:cs="Times New Roman"/>
      <w:sz w:val="24"/>
      <w:szCs w:val="24"/>
      <w:lang w:val="en-US"/>
    </w:rPr>
  </w:style>
  <w:style w:type="paragraph" w:styleId="Listeavsnitt">
    <w:name w:val="List Paragraph"/>
    <w:basedOn w:val="Normal"/>
    <w:uiPriority w:val="34"/>
    <w:qFormat/>
    <w:rsid w:val="00A91E5C"/>
    <w:pPr>
      <w:widowControl w:val="0"/>
      <w:overflowPunct/>
      <w:autoSpaceDE/>
      <w:autoSpaceDN/>
      <w:adjustRightInd/>
      <w:spacing w:line="293" w:lineRule="exact"/>
      <w:ind w:left="853" w:hanging="360"/>
      <w:textAlignment w:val="auto"/>
    </w:pPr>
    <w:rPr>
      <w:sz w:val="22"/>
      <w:szCs w:val="22"/>
      <w:lang w:val="en-US" w:eastAsia="en-US"/>
    </w:rPr>
  </w:style>
  <w:style w:type="paragraph" w:customStyle="1" w:styleId="Enkeltlinje">
    <w:name w:val="Enkeltlinje"/>
    <w:basedOn w:val="Normal"/>
    <w:rsid w:val="00B74332"/>
    <w:pPr>
      <w:tabs>
        <w:tab w:val="left" w:pos="1701"/>
        <w:tab w:val="left" w:pos="5670"/>
        <w:tab w:val="left" w:pos="7371"/>
      </w:tabs>
      <w:overflowPunct/>
      <w:autoSpaceDE/>
      <w:autoSpaceDN/>
      <w:adjustRightInd/>
      <w:textAlignment w:val="auto"/>
    </w:pPr>
    <w:rPr>
      <w:rFonts w:ascii="Verdana" w:hAnsi="Verdana"/>
      <w:sz w:val="20"/>
    </w:rPr>
  </w:style>
  <w:style w:type="character" w:customStyle="1" w:styleId="Overskrift1Tegn">
    <w:name w:val="Overskrift 1 Tegn"/>
    <w:basedOn w:val="Standardskriftforavsnitt"/>
    <w:link w:val="Overskrift1"/>
    <w:uiPriority w:val="9"/>
    <w:rsid w:val="00604036"/>
    <w:rPr>
      <w:rFonts w:ascii="Calibri" w:eastAsia="Times New Roman" w:hAnsi="Calibri" w:cs="Times New Roman"/>
      <w:b/>
      <w:color w:val="233F89"/>
      <w:sz w:val="32"/>
      <w:szCs w:val="64"/>
      <w:lang w:eastAsia="nb-NO"/>
    </w:rPr>
  </w:style>
  <w:style w:type="character" w:customStyle="1" w:styleId="Overskrift2Tegn">
    <w:name w:val="Overskrift 2 Tegn"/>
    <w:basedOn w:val="Standardskriftforavsnitt"/>
    <w:link w:val="Overskrift2"/>
    <w:uiPriority w:val="99"/>
    <w:rsid w:val="00604036"/>
    <w:rPr>
      <w:rFonts w:ascii="Calibri Light" w:eastAsia="Times New Roman" w:hAnsi="Calibri Light" w:cs="Times New Roman"/>
      <w:b/>
      <w:color w:val="233F89"/>
      <w:sz w:val="28"/>
      <w:szCs w:val="56"/>
      <w:lang w:eastAsia="nb-NO"/>
    </w:rPr>
  </w:style>
  <w:style w:type="character" w:customStyle="1" w:styleId="Overskrift4Tegn">
    <w:name w:val="Overskrift 4 Tegn"/>
    <w:basedOn w:val="Standardskriftforavsnitt"/>
    <w:link w:val="Overskrift4"/>
    <w:uiPriority w:val="99"/>
    <w:rsid w:val="00604036"/>
    <w:rPr>
      <w:rFonts w:ascii="Times New Roman" w:eastAsia="Times New Roman" w:hAnsi="Times New Roman" w:cs="Times New Roman"/>
      <w:color w:val="233F89"/>
      <w:sz w:val="40"/>
      <w:szCs w:val="40"/>
      <w:lang w:eastAsia="nb-NO"/>
    </w:rPr>
  </w:style>
  <w:style w:type="paragraph" w:styleId="INNH1">
    <w:name w:val="toc 1"/>
    <w:basedOn w:val="Normal"/>
    <w:next w:val="Normal"/>
    <w:autoRedefine/>
    <w:uiPriority w:val="39"/>
    <w:rsid w:val="00C832CA"/>
    <w:pPr>
      <w:tabs>
        <w:tab w:val="left" w:pos="480"/>
        <w:tab w:val="right" w:leader="dot" w:pos="9062"/>
      </w:tabs>
      <w:overflowPunct/>
      <w:autoSpaceDE/>
      <w:autoSpaceDN/>
      <w:adjustRightInd/>
      <w:spacing w:before="120" w:after="120" w:line="259" w:lineRule="auto"/>
      <w:textAlignment w:val="auto"/>
    </w:pPr>
    <w:rPr>
      <w:rFonts w:ascii="Calibri" w:hAnsi="Calibri"/>
      <w:b/>
      <w:bCs/>
      <w:caps/>
      <w:sz w:val="20"/>
    </w:rPr>
  </w:style>
  <w:style w:type="paragraph" w:styleId="INNH2">
    <w:name w:val="toc 2"/>
    <w:basedOn w:val="Normal"/>
    <w:next w:val="Normal"/>
    <w:autoRedefine/>
    <w:uiPriority w:val="39"/>
    <w:unhideWhenUsed/>
    <w:rsid w:val="00604036"/>
    <w:pPr>
      <w:overflowPunct/>
      <w:autoSpaceDE/>
      <w:autoSpaceDN/>
      <w:adjustRightInd/>
      <w:spacing w:line="259" w:lineRule="auto"/>
      <w:ind w:left="220"/>
      <w:textAlignment w:val="auto"/>
    </w:pPr>
    <w:rPr>
      <w:rFonts w:ascii="Calibri" w:hAnsi="Calibri"/>
      <w:smallCaps/>
      <w:sz w:val="20"/>
    </w:rPr>
  </w:style>
  <w:style w:type="paragraph" w:styleId="Overskriftforinnholdsfortegnelse">
    <w:name w:val="TOC Heading"/>
    <w:basedOn w:val="Overskrift1"/>
    <w:next w:val="Normal"/>
    <w:uiPriority w:val="39"/>
    <w:unhideWhenUsed/>
    <w:qFormat/>
    <w:rsid w:val="00604036"/>
    <w:pPr>
      <w:keepNext/>
      <w:keepLines/>
      <w:widowControl/>
      <w:autoSpaceDE/>
      <w:autoSpaceDN/>
      <w:adjustRightInd/>
      <w:spacing w:before="240" w:line="259" w:lineRule="auto"/>
      <w:ind w:left="0" w:firstLine="0"/>
      <w:outlineLvl w:val="9"/>
    </w:pPr>
    <w:rPr>
      <w:rFonts w:ascii="Calibri Light" w:hAnsi="Calibri Light"/>
      <w:color w:val="2F5496"/>
      <w:szCs w:val="32"/>
    </w:rPr>
  </w:style>
  <w:style w:type="character" w:customStyle="1" w:styleId="Overskrift3Tegn">
    <w:name w:val="Overskrift 3 Tegn"/>
    <w:basedOn w:val="Standardskriftforavsnitt"/>
    <w:link w:val="Overskrift3"/>
    <w:uiPriority w:val="9"/>
    <w:rsid w:val="000960DD"/>
    <w:rPr>
      <w:rFonts w:asciiTheme="majorHAnsi" w:eastAsiaTheme="majorEastAsia" w:hAnsiTheme="majorHAnsi" w:cstheme="majorBidi"/>
      <w:color w:val="1F4D78" w:themeColor="accent1" w:themeShade="7F"/>
      <w:sz w:val="24"/>
      <w:szCs w:val="24"/>
      <w:lang w:eastAsia="nb-NO"/>
    </w:rPr>
  </w:style>
  <w:style w:type="paragraph" w:styleId="INNH3">
    <w:name w:val="toc 3"/>
    <w:basedOn w:val="Normal"/>
    <w:next w:val="Normal"/>
    <w:autoRedefine/>
    <w:uiPriority w:val="39"/>
    <w:unhideWhenUsed/>
    <w:rsid w:val="00B6630E"/>
    <w:pPr>
      <w:spacing w:after="100"/>
      <w:ind w:left="480"/>
    </w:pPr>
  </w:style>
  <w:style w:type="paragraph" w:styleId="Bildetekst">
    <w:name w:val="caption"/>
    <w:basedOn w:val="Normal"/>
    <w:next w:val="Normal"/>
    <w:uiPriority w:val="35"/>
    <w:unhideWhenUsed/>
    <w:qFormat/>
    <w:rsid w:val="00087B0C"/>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0354F1"/>
    <w:rPr>
      <w:rFonts w:ascii="Tahoma" w:hAnsi="Tahoma" w:cs="Tahoma"/>
      <w:sz w:val="16"/>
      <w:szCs w:val="16"/>
    </w:rPr>
  </w:style>
  <w:style w:type="character" w:customStyle="1" w:styleId="BobletekstTegn">
    <w:name w:val="Bobletekst Tegn"/>
    <w:basedOn w:val="Standardskriftforavsnitt"/>
    <w:link w:val="Bobletekst"/>
    <w:uiPriority w:val="99"/>
    <w:semiHidden/>
    <w:rsid w:val="000354F1"/>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8017">
      <w:bodyDiv w:val="1"/>
      <w:marLeft w:val="0"/>
      <w:marRight w:val="0"/>
      <w:marTop w:val="0"/>
      <w:marBottom w:val="0"/>
      <w:divBdr>
        <w:top w:val="none" w:sz="0" w:space="0" w:color="auto"/>
        <w:left w:val="none" w:sz="0" w:space="0" w:color="auto"/>
        <w:bottom w:val="none" w:sz="0" w:space="0" w:color="auto"/>
        <w:right w:val="none" w:sz="0" w:space="0" w:color="auto"/>
      </w:divBdr>
      <w:divsChild>
        <w:div w:id="269166223">
          <w:marLeft w:val="1800"/>
          <w:marRight w:val="0"/>
          <w:marTop w:val="134"/>
          <w:marBottom w:val="0"/>
          <w:divBdr>
            <w:top w:val="none" w:sz="0" w:space="0" w:color="auto"/>
            <w:left w:val="none" w:sz="0" w:space="0" w:color="auto"/>
            <w:bottom w:val="none" w:sz="0" w:space="0" w:color="auto"/>
            <w:right w:val="none" w:sz="0" w:space="0" w:color="auto"/>
          </w:divBdr>
        </w:div>
        <w:div w:id="128207781">
          <w:marLeft w:val="1800"/>
          <w:marRight w:val="0"/>
          <w:marTop w:val="134"/>
          <w:marBottom w:val="0"/>
          <w:divBdr>
            <w:top w:val="none" w:sz="0" w:space="0" w:color="auto"/>
            <w:left w:val="none" w:sz="0" w:space="0" w:color="auto"/>
            <w:bottom w:val="none" w:sz="0" w:space="0" w:color="auto"/>
            <w:right w:val="none" w:sz="0" w:space="0" w:color="auto"/>
          </w:divBdr>
        </w:div>
        <w:div w:id="297686549">
          <w:marLeft w:val="1800"/>
          <w:marRight w:val="0"/>
          <w:marTop w:val="134"/>
          <w:marBottom w:val="0"/>
          <w:divBdr>
            <w:top w:val="none" w:sz="0" w:space="0" w:color="auto"/>
            <w:left w:val="none" w:sz="0" w:space="0" w:color="auto"/>
            <w:bottom w:val="none" w:sz="0" w:space="0" w:color="auto"/>
            <w:right w:val="none" w:sz="0" w:space="0" w:color="auto"/>
          </w:divBdr>
        </w:div>
      </w:divsChild>
    </w:div>
    <w:div w:id="744186069">
      <w:bodyDiv w:val="1"/>
      <w:marLeft w:val="0"/>
      <w:marRight w:val="0"/>
      <w:marTop w:val="0"/>
      <w:marBottom w:val="0"/>
      <w:divBdr>
        <w:top w:val="none" w:sz="0" w:space="0" w:color="auto"/>
        <w:left w:val="none" w:sz="0" w:space="0" w:color="auto"/>
        <w:bottom w:val="none" w:sz="0" w:space="0" w:color="auto"/>
        <w:right w:val="none" w:sz="0" w:space="0" w:color="auto"/>
      </w:divBdr>
      <w:divsChild>
        <w:div w:id="321007387">
          <w:marLeft w:val="1800"/>
          <w:marRight w:val="0"/>
          <w:marTop w:val="154"/>
          <w:marBottom w:val="0"/>
          <w:divBdr>
            <w:top w:val="none" w:sz="0" w:space="0" w:color="auto"/>
            <w:left w:val="none" w:sz="0" w:space="0" w:color="auto"/>
            <w:bottom w:val="none" w:sz="0" w:space="0" w:color="auto"/>
            <w:right w:val="none" w:sz="0" w:space="0" w:color="auto"/>
          </w:divBdr>
        </w:div>
        <w:div w:id="884557993">
          <w:marLeft w:val="1800"/>
          <w:marRight w:val="0"/>
          <w:marTop w:val="154"/>
          <w:marBottom w:val="0"/>
          <w:divBdr>
            <w:top w:val="none" w:sz="0" w:space="0" w:color="auto"/>
            <w:left w:val="none" w:sz="0" w:space="0" w:color="auto"/>
            <w:bottom w:val="none" w:sz="0" w:space="0" w:color="auto"/>
            <w:right w:val="none" w:sz="0" w:space="0" w:color="auto"/>
          </w:divBdr>
        </w:div>
        <w:div w:id="1810898178">
          <w:marLeft w:val="1800"/>
          <w:marRight w:val="0"/>
          <w:marTop w:val="154"/>
          <w:marBottom w:val="0"/>
          <w:divBdr>
            <w:top w:val="none" w:sz="0" w:space="0" w:color="auto"/>
            <w:left w:val="none" w:sz="0" w:space="0" w:color="auto"/>
            <w:bottom w:val="none" w:sz="0" w:space="0" w:color="auto"/>
            <w:right w:val="none" w:sz="0" w:space="0" w:color="auto"/>
          </w:divBdr>
        </w:div>
        <w:div w:id="252205674">
          <w:marLeft w:val="1800"/>
          <w:marRight w:val="0"/>
          <w:marTop w:val="154"/>
          <w:marBottom w:val="0"/>
          <w:divBdr>
            <w:top w:val="none" w:sz="0" w:space="0" w:color="auto"/>
            <w:left w:val="none" w:sz="0" w:space="0" w:color="auto"/>
            <w:bottom w:val="none" w:sz="0" w:space="0" w:color="auto"/>
            <w:right w:val="none" w:sz="0" w:space="0" w:color="auto"/>
          </w:divBdr>
        </w:div>
        <w:div w:id="1357388557">
          <w:marLeft w:val="1800"/>
          <w:marRight w:val="0"/>
          <w:marTop w:val="154"/>
          <w:marBottom w:val="0"/>
          <w:divBdr>
            <w:top w:val="none" w:sz="0" w:space="0" w:color="auto"/>
            <w:left w:val="none" w:sz="0" w:space="0" w:color="auto"/>
            <w:bottom w:val="none" w:sz="0" w:space="0" w:color="auto"/>
            <w:right w:val="none" w:sz="0" w:space="0" w:color="auto"/>
          </w:divBdr>
        </w:div>
        <w:div w:id="1389765218">
          <w:marLeft w:val="1800"/>
          <w:marRight w:val="0"/>
          <w:marTop w:val="154"/>
          <w:marBottom w:val="0"/>
          <w:divBdr>
            <w:top w:val="none" w:sz="0" w:space="0" w:color="auto"/>
            <w:left w:val="none" w:sz="0" w:space="0" w:color="auto"/>
            <w:bottom w:val="none" w:sz="0" w:space="0" w:color="auto"/>
            <w:right w:val="none" w:sz="0" w:space="0" w:color="auto"/>
          </w:divBdr>
        </w:div>
      </w:divsChild>
    </w:div>
    <w:div w:id="1258101148">
      <w:bodyDiv w:val="1"/>
      <w:marLeft w:val="0"/>
      <w:marRight w:val="0"/>
      <w:marTop w:val="0"/>
      <w:marBottom w:val="0"/>
      <w:divBdr>
        <w:top w:val="none" w:sz="0" w:space="0" w:color="auto"/>
        <w:left w:val="none" w:sz="0" w:space="0" w:color="auto"/>
        <w:bottom w:val="none" w:sz="0" w:space="0" w:color="auto"/>
        <w:right w:val="none" w:sz="0" w:space="0" w:color="auto"/>
      </w:divBdr>
    </w:div>
    <w:div w:id="1932739688">
      <w:bodyDiv w:val="1"/>
      <w:marLeft w:val="0"/>
      <w:marRight w:val="0"/>
      <w:marTop w:val="0"/>
      <w:marBottom w:val="0"/>
      <w:divBdr>
        <w:top w:val="none" w:sz="0" w:space="0" w:color="auto"/>
        <w:left w:val="none" w:sz="0" w:space="0" w:color="auto"/>
        <w:bottom w:val="none" w:sz="0" w:space="0" w:color="auto"/>
        <w:right w:val="none" w:sz="0" w:space="0" w:color="auto"/>
      </w:divBdr>
      <w:divsChild>
        <w:div w:id="858742780">
          <w:marLeft w:val="0"/>
          <w:marRight w:val="0"/>
          <w:marTop w:val="120"/>
          <w:marBottom w:val="240"/>
          <w:divBdr>
            <w:top w:val="none" w:sz="0" w:space="0" w:color="auto"/>
            <w:left w:val="none" w:sz="0" w:space="0" w:color="auto"/>
            <w:bottom w:val="none" w:sz="0" w:space="0" w:color="auto"/>
            <w:right w:val="none" w:sz="0" w:space="0" w:color="auto"/>
          </w:divBdr>
          <w:divsChild>
            <w:div w:id="1167742920">
              <w:marLeft w:val="0"/>
              <w:marRight w:val="0"/>
              <w:marTop w:val="0"/>
              <w:marBottom w:val="0"/>
              <w:divBdr>
                <w:top w:val="none" w:sz="0" w:space="0" w:color="auto"/>
                <w:left w:val="none" w:sz="0" w:space="0" w:color="auto"/>
                <w:bottom w:val="none" w:sz="0" w:space="0" w:color="auto"/>
                <w:right w:val="none" w:sz="0" w:space="0" w:color="auto"/>
              </w:divBdr>
              <w:divsChild>
                <w:div w:id="263617213">
                  <w:marLeft w:val="0"/>
                  <w:marRight w:val="0"/>
                  <w:marTop w:val="0"/>
                  <w:marBottom w:val="0"/>
                  <w:divBdr>
                    <w:top w:val="none" w:sz="0" w:space="0" w:color="auto"/>
                    <w:left w:val="none" w:sz="0" w:space="0" w:color="auto"/>
                    <w:bottom w:val="none" w:sz="0" w:space="0" w:color="auto"/>
                    <w:right w:val="none" w:sz="0" w:space="0" w:color="auto"/>
                  </w:divBdr>
                  <w:divsChild>
                    <w:div w:id="1202670050">
                      <w:marLeft w:val="0"/>
                      <w:marRight w:val="0"/>
                      <w:marTop w:val="240"/>
                      <w:marBottom w:val="0"/>
                      <w:divBdr>
                        <w:top w:val="none" w:sz="0" w:space="0" w:color="auto"/>
                        <w:left w:val="none" w:sz="0" w:space="0" w:color="auto"/>
                        <w:bottom w:val="none" w:sz="0" w:space="0" w:color="auto"/>
                        <w:right w:val="none" w:sz="0" w:space="0" w:color="auto"/>
                      </w:divBdr>
                      <w:divsChild>
                        <w:div w:id="782925257">
                          <w:marLeft w:val="0"/>
                          <w:marRight w:val="0"/>
                          <w:marTop w:val="0"/>
                          <w:marBottom w:val="0"/>
                          <w:divBdr>
                            <w:top w:val="none" w:sz="0" w:space="0" w:color="auto"/>
                            <w:left w:val="none" w:sz="0" w:space="0" w:color="auto"/>
                            <w:bottom w:val="none" w:sz="0" w:space="0" w:color="auto"/>
                            <w:right w:val="none" w:sz="0" w:space="0" w:color="auto"/>
                          </w:divBdr>
                          <w:divsChild>
                            <w:div w:id="876625505">
                              <w:marLeft w:val="0"/>
                              <w:marRight w:val="0"/>
                              <w:marTop w:val="0"/>
                              <w:marBottom w:val="0"/>
                              <w:divBdr>
                                <w:top w:val="none" w:sz="0" w:space="0" w:color="auto"/>
                                <w:left w:val="none" w:sz="0" w:space="0" w:color="auto"/>
                                <w:bottom w:val="none" w:sz="0" w:space="0" w:color="auto"/>
                                <w:right w:val="none" w:sz="0" w:space="0" w:color="auto"/>
                              </w:divBdr>
                              <w:divsChild>
                                <w:div w:id="399907357">
                                  <w:marLeft w:val="0"/>
                                  <w:marRight w:val="0"/>
                                  <w:marTop w:val="0"/>
                                  <w:marBottom w:val="0"/>
                                  <w:divBdr>
                                    <w:top w:val="none" w:sz="0" w:space="0" w:color="auto"/>
                                    <w:left w:val="none" w:sz="0" w:space="0" w:color="auto"/>
                                    <w:bottom w:val="none" w:sz="0" w:space="0" w:color="auto"/>
                                    <w:right w:val="none" w:sz="0" w:space="0" w:color="auto"/>
                                  </w:divBdr>
                                  <w:divsChild>
                                    <w:div w:id="726025471">
                                      <w:marLeft w:val="0"/>
                                      <w:marRight w:val="0"/>
                                      <w:marTop w:val="0"/>
                                      <w:marBottom w:val="0"/>
                                      <w:divBdr>
                                        <w:top w:val="none" w:sz="0" w:space="0" w:color="auto"/>
                                        <w:left w:val="none" w:sz="0" w:space="0" w:color="auto"/>
                                        <w:bottom w:val="none" w:sz="0" w:space="0" w:color="auto"/>
                                        <w:right w:val="none" w:sz="0" w:space="0" w:color="auto"/>
                                      </w:divBdr>
                                    </w:div>
                                  </w:divsChild>
                                </w:div>
                                <w:div w:id="2128814230">
                                  <w:marLeft w:val="0"/>
                                  <w:marRight w:val="0"/>
                                  <w:marTop w:val="0"/>
                                  <w:marBottom w:val="0"/>
                                  <w:divBdr>
                                    <w:top w:val="none" w:sz="0" w:space="0" w:color="auto"/>
                                    <w:left w:val="none" w:sz="0" w:space="0" w:color="auto"/>
                                    <w:bottom w:val="none" w:sz="0" w:space="0" w:color="auto"/>
                                    <w:right w:val="none" w:sz="0" w:space="0" w:color="auto"/>
                                  </w:divBdr>
                                  <w:divsChild>
                                    <w:div w:id="14239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1C8614161FCB4EA95FA75CE3855326" ma:contentTypeVersion="13" ma:contentTypeDescription="Opprett et nytt dokument." ma:contentTypeScope="" ma:versionID="b6451f864cae7c788b09924f04fcad8d">
  <xsd:schema xmlns:xsd="http://www.w3.org/2001/XMLSchema" xmlns:xs="http://www.w3.org/2001/XMLSchema" xmlns:p="http://schemas.microsoft.com/office/2006/metadata/properties" xmlns:ns3="6b8b1904-1c15-4018-85ae-b80b6745001f" xmlns:ns4="2e2b2151-9cbd-4f19-9f19-ff614d96e9bb" targetNamespace="http://schemas.microsoft.com/office/2006/metadata/properties" ma:root="true" ma:fieldsID="44b9401de59bb497462e4514a0b16408" ns3:_="" ns4:_="">
    <xsd:import namespace="6b8b1904-1c15-4018-85ae-b80b6745001f"/>
    <xsd:import namespace="2e2b2151-9cbd-4f19-9f19-ff614d96e9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b1904-1c15-4018-85ae-b80b67450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b2151-9cbd-4f19-9f19-ff614d96e9b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455AE-0966-4FA1-A504-1582FB9A1D42}">
  <ds:schemaRefs>
    <ds:schemaRef ds:uri="http://schemas.microsoft.com/sharepoint/v3/contenttype/forms"/>
  </ds:schemaRefs>
</ds:datastoreItem>
</file>

<file path=customXml/itemProps2.xml><?xml version="1.0" encoding="utf-8"?>
<ds:datastoreItem xmlns:ds="http://schemas.openxmlformats.org/officeDocument/2006/customXml" ds:itemID="{DE4A79A4-66A4-4436-BC2C-861F775C4AA0}">
  <ds:schemaRefs>
    <ds:schemaRef ds:uri="http://schemas.microsoft.com/office/2006/documentManagement/types"/>
    <ds:schemaRef ds:uri="http://purl.org/dc/terms/"/>
    <ds:schemaRef ds:uri="http://purl.org/dc/dcmitype/"/>
    <ds:schemaRef ds:uri="6b8b1904-1c15-4018-85ae-b80b6745001f"/>
    <ds:schemaRef ds:uri="http://www.w3.org/XML/1998/namespace"/>
    <ds:schemaRef ds:uri="http://purl.org/dc/elements/1.1/"/>
    <ds:schemaRef ds:uri="http://schemas.openxmlformats.org/package/2006/metadata/core-properties"/>
    <ds:schemaRef ds:uri="http://schemas.microsoft.com/office/infopath/2007/PartnerControls"/>
    <ds:schemaRef ds:uri="2e2b2151-9cbd-4f19-9f19-ff614d96e9bb"/>
    <ds:schemaRef ds:uri="http://schemas.microsoft.com/office/2006/metadata/properties"/>
  </ds:schemaRefs>
</ds:datastoreItem>
</file>

<file path=customXml/itemProps3.xml><?xml version="1.0" encoding="utf-8"?>
<ds:datastoreItem xmlns:ds="http://schemas.openxmlformats.org/officeDocument/2006/customXml" ds:itemID="{01C89431-4C7C-4AC5-8DD7-8A57AC010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b1904-1c15-4018-85ae-b80b6745001f"/>
    <ds:schemaRef ds:uri="2e2b2151-9cbd-4f19-9f19-ff614d96e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2DD4E-66B5-4673-BE4B-877C3D6C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1829</Words>
  <Characters>9695</Characters>
  <Application>Microsoft Office Word</Application>
  <DocSecurity>0</DocSecurity>
  <Lines>80</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Sørra</dc:creator>
  <cp:keywords/>
  <dc:description/>
  <cp:lastModifiedBy>Stig Sørra</cp:lastModifiedBy>
  <cp:revision>3</cp:revision>
  <cp:lastPrinted>2020-09-09T13:09:00Z</cp:lastPrinted>
  <dcterms:created xsi:type="dcterms:W3CDTF">2020-09-09T13:02:00Z</dcterms:created>
  <dcterms:modified xsi:type="dcterms:W3CDTF">2020-09-09T13:09:00Z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0x010100941C8614161FCB4EA95FA75CE3855326</vt:lpwstr>
  </property>
</Properties>
</file>